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B65A0" w14:textId="77777777" w:rsidR="003B21C8" w:rsidRPr="004B42D7" w:rsidRDefault="003B21C8" w:rsidP="004333E2">
      <w:pPr>
        <w:jc w:val="both"/>
        <w:rPr>
          <w:rFonts w:ascii="Arial" w:eastAsia="Trebuchet MS" w:hAnsi="Arial" w:cs="Arial"/>
          <w:color w:val="000000" w:themeColor="text1"/>
          <w:sz w:val="20"/>
          <w:szCs w:val="20"/>
        </w:rPr>
      </w:pPr>
    </w:p>
    <w:p w14:paraId="08F67A67" w14:textId="546DCB4C" w:rsidR="003B21C8" w:rsidRPr="004B42D7" w:rsidRDefault="00251A9B" w:rsidP="00E07F76">
      <w:pPr>
        <w:jc w:val="center"/>
        <w:rPr>
          <w:rFonts w:ascii="Arial" w:eastAsia="Trebuchet MS" w:hAnsi="Arial" w:cs="Arial"/>
          <w:color w:val="000000" w:themeColor="text1"/>
          <w:sz w:val="20"/>
          <w:szCs w:val="20"/>
        </w:rPr>
      </w:pPr>
      <w:r>
        <w:rPr>
          <w:rFonts w:ascii="Arial" w:eastAsia="Trebuchet MS" w:hAnsi="Arial" w:cs="Arial"/>
          <w:color w:val="000000" w:themeColor="text1"/>
          <w:sz w:val="20"/>
          <w:szCs w:val="20"/>
        </w:rPr>
        <w:t>Fighting Poverty in Zambia</w:t>
      </w:r>
    </w:p>
    <w:p w14:paraId="72C27BA2" w14:textId="77777777" w:rsidR="003B21C8" w:rsidRPr="004B42D7" w:rsidRDefault="003B21C8" w:rsidP="00E07F76">
      <w:pPr>
        <w:tabs>
          <w:tab w:val="left" w:pos="973"/>
        </w:tabs>
        <w:jc w:val="center"/>
        <w:rPr>
          <w:rFonts w:ascii="Arial" w:eastAsia="Trebuchet MS" w:hAnsi="Arial" w:cs="Arial"/>
          <w:color w:val="000000" w:themeColor="text1"/>
          <w:sz w:val="20"/>
          <w:szCs w:val="20"/>
        </w:rPr>
      </w:pPr>
    </w:p>
    <w:p w14:paraId="2A0DFB3A" w14:textId="50B159C8" w:rsidR="003B21C8" w:rsidRPr="004B42D7" w:rsidRDefault="003B21C8" w:rsidP="00E07F76">
      <w:pPr>
        <w:tabs>
          <w:tab w:val="left" w:pos="6667"/>
          <w:tab w:val="left" w:pos="8775"/>
        </w:tabs>
        <w:jc w:val="center"/>
        <w:rPr>
          <w:rFonts w:ascii="Arial" w:eastAsia="Arial" w:hAnsi="Arial" w:cs="Arial"/>
          <w:color w:val="000000" w:themeColor="text1"/>
          <w:sz w:val="20"/>
          <w:szCs w:val="20"/>
        </w:rPr>
      </w:pPr>
      <w:r w:rsidRPr="004B42D7">
        <w:rPr>
          <w:rFonts w:ascii="Arial" w:hAnsi="Arial" w:cs="Arial"/>
          <w:color w:val="000000" w:themeColor="text1"/>
          <w:sz w:val="20"/>
          <w:szCs w:val="20"/>
        </w:rPr>
        <w:t xml:space="preserve">Data Privacy Notice for </w:t>
      </w:r>
      <w:r w:rsidR="00251A9B">
        <w:rPr>
          <w:rFonts w:ascii="Arial" w:hAnsi="Arial" w:cs="Arial"/>
          <w:color w:val="000000" w:themeColor="text1"/>
          <w:sz w:val="20"/>
          <w:szCs w:val="20"/>
        </w:rPr>
        <w:t>Donor</w:t>
      </w:r>
      <w:r w:rsidRPr="004B42D7">
        <w:rPr>
          <w:rFonts w:ascii="Arial" w:hAnsi="Arial" w:cs="Arial"/>
          <w:color w:val="000000" w:themeColor="text1"/>
          <w:sz w:val="20"/>
          <w:szCs w:val="20"/>
        </w:rPr>
        <w:t>s and Suppliers</w:t>
      </w:r>
    </w:p>
    <w:p w14:paraId="756B9FD5" w14:textId="77777777" w:rsidR="00A54294" w:rsidRPr="004B42D7" w:rsidRDefault="00A54294" w:rsidP="004333E2">
      <w:pPr>
        <w:ind w:firstLine="413"/>
        <w:jc w:val="both"/>
        <w:rPr>
          <w:rFonts w:ascii="Arial" w:eastAsia="Arial" w:hAnsi="Arial" w:cs="Arial"/>
          <w:color w:val="000000" w:themeColor="text1"/>
          <w:sz w:val="20"/>
          <w:szCs w:val="20"/>
        </w:rPr>
      </w:pPr>
    </w:p>
    <w:p w14:paraId="3CDF9E53" w14:textId="594A223E" w:rsidR="003B21C8" w:rsidRDefault="00251A9B" w:rsidP="004333E2">
      <w:pPr>
        <w:jc w:val="both"/>
        <w:rPr>
          <w:rFonts w:ascii="Arial" w:eastAsia="Arial" w:hAnsi="Arial" w:cs="Arial"/>
          <w:color w:val="000000" w:themeColor="text1"/>
          <w:sz w:val="20"/>
          <w:szCs w:val="20"/>
        </w:rPr>
      </w:pPr>
      <w:r>
        <w:rPr>
          <w:rFonts w:ascii="Arial" w:eastAsia="Arial" w:hAnsi="Arial" w:cs="Arial"/>
          <w:color w:val="000000" w:themeColor="text1"/>
          <w:sz w:val="20"/>
          <w:szCs w:val="20"/>
        </w:rPr>
        <w:t>Fighting Poverty in Zambia</w:t>
      </w:r>
      <w:r w:rsidR="003B21C8" w:rsidRPr="004B42D7">
        <w:rPr>
          <w:rFonts w:ascii="Arial" w:eastAsia="Arial" w:hAnsi="Arial" w:cs="Arial"/>
          <w:color w:val="000000" w:themeColor="text1"/>
          <w:sz w:val="20"/>
          <w:szCs w:val="20"/>
        </w:rPr>
        <w:t xml:space="preserve"> is committed to protecting and respecting your privacy.</w:t>
      </w:r>
    </w:p>
    <w:p w14:paraId="69C99803" w14:textId="77777777" w:rsidR="00E07F76" w:rsidRPr="004B42D7" w:rsidRDefault="00E07F76" w:rsidP="004333E2">
      <w:pPr>
        <w:jc w:val="both"/>
        <w:rPr>
          <w:rFonts w:ascii="Arial" w:eastAsia="Arial" w:hAnsi="Arial" w:cs="Arial"/>
          <w:color w:val="000000" w:themeColor="text1"/>
          <w:sz w:val="20"/>
          <w:szCs w:val="20"/>
        </w:rPr>
      </w:pPr>
    </w:p>
    <w:p w14:paraId="75D99E54" w14:textId="77777777" w:rsidR="003B21C8" w:rsidRPr="004B42D7" w:rsidRDefault="003B21C8" w:rsidP="004333E2">
      <w:pPr>
        <w:pStyle w:val="BodyText"/>
        <w:ind w:left="0"/>
        <w:jc w:val="both"/>
        <w:rPr>
          <w:rFonts w:ascii="Arial" w:hAnsi="Arial" w:cs="Arial"/>
          <w:color w:val="000000" w:themeColor="text1"/>
          <w:sz w:val="20"/>
          <w:szCs w:val="20"/>
        </w:rPr>
      </w:pPr>
      <w:r w:rsidRPr="004B42D7">
        <w:rPr>
          <w:rFonts w:ascii="Arial" w:hAnsi="Arial" w:cs="Arial"/>
          <w:color w:val="000000" w:themeColor="text1"/>
          <w:sz w:val="20"/>
          <w:szCs w:val="20"/>
        </w:rPr>
        <w:t>This policy sets out the basis on which any personal data we collect from you, or that you provide to us, will be processed by us. Please read the following carefully to understand our views and practices regarding your personal data and how we will treat it.</w:t>
      </w:r>
    </w:p>
    <w:p w14:paraId="389BE44B" w14:textId="77777777" w:rsidR="003B21C8" w:rsidRPr="004B42D7" w:rsidRDefault="003B21C8" w:rsidP="004333E2">
      <w:pPr>
        <w:jc w:val="both"/>
        <w:rPr>
          <w:rFonts w:ascii="Arial" w:eastAsia="Trebuchet MS" w:hAnsi="Arial" w:cs="Arial"/>
          <w:color w:val="000000" w:themeColor="text1"/>
          <w:sz w:val="20"/>
          <w:szCs w:val="20"/>
        </w:rPr>
      </w:pPr>
    </w:p>
    <w:p w14:paraId="4F91DAC0" w14:textId="77777777" w:rsidR="003B21C8" w:rsidRPr="004B42D7" w:rsidRDefault="003B21C8" w:rsidP="004333E2">
      <w:pPr>
        <w:pStyle w:val="BodyText"/>
        <w:ind w:left="0"/>
        <w:jc w:val="both"/>
        <w:rPr>
          <w:rFonts w:ascii="Arial" w:hAnsi="Arial" w:cs="Arial"/>
          <w:color w:val="000000" w:themeColor="text1"/>
          <w:sz w:val="20"/>
          <w:szCs w:val="20"/>
        </w:rPr>
      </w:pPr>
      <w:r w:rsidRPr="004B42D7">
        <w:rPr>
          <w:rFonts w:ascii="Arial" w:hAnsi="Arial" w:cs="Arial"/>
          <w:color w:val="000000" w:themeColor="text1"/>
          <w:sz w:val="20"/>
          <w:szCs w:val="20"/>
        </w:rPr>
        <w:t>The rules on processing of personal data are set out in the General Data Protection Regulation (the “GDPR”)</w:t>
      </w:r>
      <w:r w:rsidR="00E07F76">
        <w:rPr>
          <w:rFonts w:ascii="Arial" w:hAnsi="Arial" w:cs="Arial"/>
          <w:color w:val="000000" w:themeColor="text1"/>
          <w:sz w:val="20"/>
          <w:szCs w:val="20"/>
        </w:rPr>
        <w:t xml:space="preserve"> and the Data Protection Act 2018</w:t>
      </w:r>
      <w:r w:rsidRPr="004B42D7">
        <w:rPr>
          <w:rFonts w:ascii="Arial" w:hAnsi="Arial" w:cs="Arial"/>
          <w:color w:val="000000" w:themeColor="text1"/>
          <w:sz w:val="20"/>
          <w:szCs w:val="20"/>
        </w:rPr>
        <w:t>.</w:t>
      </w:r>
    </w:p>
    <w:p w14:paraId="2981D8DC" w14:textId="77777777" w:rsidR="003B21C8" w:rsidRPr="004B42D7" w:rsidRDefault="003B21C8" w:rsidP="004333E2">
      <w:pPr>
        <w:jc w:val="both"/>
        <w:rPr>
          <w:rFonts w:ascii="Arial" w:eastAsia="Trebuchet MS" w:hAnsi="Arial" w:cs="Arial"/>
          <w:color w:val="000000" w:themeColor="text1"/>
          <w:sz w:val="20"/>
          <w:szCs w:val="20"/>
        </w:rPr>
      </w:pPr>
    </w:p>
    <w:p w14:paraId="756932FB" w14:textId="77777777" w:rsidR="003B21C8" w:rsidRPr="006B42A6" w:rsidRDefault="00C40AD3" w:rsidP="00C40AD3">
      <w:pPr>
        <w:pStyle w:val="BodyText"/>
        <w:ind w:left="0"/>
        <w:jc w:val="both"/>
        <w:rPr>
          <w:rFonts w:ascii="Arial" w:eastAsia="Arial" w:hAnsi="Arial" w:cs="Arial"/>
          <w:color w:val="000000" w:themeColor="text1"/>
          <w:sz w:val="20"/>
          <w:szCs w:val="20"/>
        </w:rPr>
      </w:pPr>
      <w:r>
        <w:rPr>
          <w:rFonts w:ascii="Arial" w:hAnsi="Arial" w:cs="Arial"/>
          <w:color w:val="000000" w:themeColor="text1"/>
          <w:sz w:val="20"/>
          <w:szCs w:val="20"/>
        </w:rPr>
        <w:t>1</w:t>
      </w:r>
      <w:r>
        <w:rPr>
          <w:rFonts w:ascii="Arial" w:hAnsi="Arial" w:cs="Arial"/>
          <w:color w:val="000000" w:themeColor="text1"/>
          <w:sz w:val="20"/>
          <w:szCs w:val="20"/>
        </w:rPr>
        <w:tab/>
      </w:r>
      <w:r w:rsidR="003B21C8" w:rsidRPr="006B42A6">
        <w:rPr>
          <w:rFonts w:ascii="Arial" w:hAnsi="Arial" w:cs="Arial"/>
          <w:color w:val="000000" w:themeColor="text1"/>
          <w:sz w:val="20"/>
          <w:szCs w:val="20"/>
        </w:rPr>
        <w:t>Who are we?</w:t>
      </w:r>
    </w:p>
    <w:p w14:paraId="5FD5B6D3" w14:textId="77777777" w:rsidR="003B21C8" w:rsidRPr="004B42D7" w:rsidRDefault="003B21C8" w:rsidP="004333E2">
      <w:pPr>
        <w:jc w:val="both"/>
        <w:rPr>
          <w:rFonts w:ascii="Arial" w:eastAsia="Arial" w:hAnsi="Arial" w:cs="Arial"/>
          <w:color w:val="000000" w:themeColor="text1"/>
          <w:sz w:val="20"/>
          <w:szCs w:val="20"/>
        </w:rPr>
      </w:pPr>
    </w:p>
    <w:p w14:paraId="24D3AF5F" w14:textId="0A0FE70E" w:rsidR="003B21C8" w:rsidRPr="004B42D7" w:rsidRDefault="00251A9B" w:rsidP="004B42D7">
      <w:pPr>
        <w:pStyle w:val="BodyText"/>
        <w:ind w:left="709"/>
        <w:jc w:val="both"/>
        <w:rPr>
          <w:rFonts w:ascii="Arial" w:hAnsi="Arial" w:cs="Arial"/>
          <w:color w:val="000000" w:themeColor="text1"/>
          <w:sz w:val="20"/>
          <w:szCs w:val="20"/>
        </w:rPr>
      </w:pPr>
      <w:r>
        <w:rPr>
          <w:rFonts w:ascii="Arial" w:eastAsia="Arial" w:hAnsi="Arial" w:cs="Arial"/>
          <w:color w:val="000000" w:themeColor="text1"/>
          <w:sz w:val="20"/>
          <w:szCs w:val="20"/>
        </w:rPr>
        <w:t>Fighting Poverty in Zambia</w:t>
      </w:r>
      <w:r w:rsidR="003B21C8" w:rsidRPr="004B42D7">
        <w:rPr>
          <w:rFonts w:ascii="Arial" w:hAnsi="Arial" w:cs="Arial"/>
          <w:color w:val="000000" w:themeColor="text1"/>
          <w:sz w:val="20"/>
          <w:szCs w:val="20"/>
        </w:rPr>
        <w:t xml:space="preserve"> is the data controller. </w:t>
      </w:r>
      <w:r w:rsidR="006B42A6">
        <w:rPr>
          <w:rFonts w:ascii="Arial" w:hAnsi="Arial" w:cs="Arial"/>
          <w:color w:val="000000" w:themeColor="text1"/>
          <w:sz w:val="20"/>
          <w:szCs w:val="20"/>
        </w:rPr>
        <w:t xml:space="preserve"> </w:t>
      </w:r>
      <w:r w:rsidR="003B21C8" w:rsidRPr="004B42D7">
        <w:rPr>
          <w:rFonts w:ascii="Arial" w:hAnsi="Arial" w:cs="Arial"/>
          <w:color w:val="000000" w:themeColor="text1"/>
          <w:sz w:val="20"/>
          <w:szCs w:val="20"/>
        </w:rPr>
        <w:t xml:space="preserve">This means we decide how your personal data is processed and for what purposes. Our contact details </w:t>
      </w:r>
      <w:r w:rsidR="006B42A6">
        <w:rPr>
          <w:rFonts w:ascii="Arial" w:hAnsi="Arial" w:cs="Arial"/>
          <w:color w:val="000000" w:themeColor="text1"/>
          <w:sz w:val="20"/>
          <w:szCs w:val="20"/>
        </w:rPr>
        <w:t xml:space="preserve">for data protection matters </w:t>
      </w:r>
      <w:r w:rsidR="003B21C8" w:rsidRPr="004B42D7">
        <w:rPr>
          <w:rFonts w:ascii="Arial" w:hAnsi="Arial" w:cs="Arial"/>
          <w:color w:val="000000" w:themeColor="text1"/>
          <w:sz w:val="20"/>
          <w:szCs w:val="20"/>
        </w:rPr>
        <w:t xml:space="preserve">are: </w:t>
      </w:r>
      <w:r>
        <w:rPr>
          <w:rFonts w:ascii="Arial" w:hAnsi="Arial" w:cs="Arial"/>
          <w:color w:val="000000" w:themeColor="text1"/>
          <w:sz w:val="20"/>
          <w:szCs w:val="20"/>
        </w:rPr>
        <w:t>Mick James</w:t>
      </w:r>
      <w:r w:rsidR="006B42A6" w:rsidRPr="004B42D7">
        <w:rPr>
          <w:rFonts w:ascii="Arial" w:hAnsi="Arial" w:cs="Arial"/>
          <w:color w:val="000000" w:themeColor="text1"/>
          <w:sz w:val="20"/>
          <w:szCs w:val="20"/>
        </w:rPr>
        <w:t xml:space="preserve"> on </w:t>
      </w:r>
      <w:r>
        <w:rPr>
          <w:rFonts w:ascii="Arial" w:eastAsia="Times New Roman" w:hAnsi="Arial" w:cs="Arial"/>
          <w:color w:val="000000" w:themeColor="text1"/>
          <w:sz w:val="20"/>
        </w:rPr>
        <w:t>07850501394 or via email at mrmickjames67@gmail.com</w:t>
      </w:r>
    </w:p>
    <w:p w14:paraId="67FB8682" w14:textId="77777777" w:rsidR="003B21C8" w:rsidRPr="004B42D7" w:rsidRDefault="003B21C8" w:rsidP="004333E2">
      <w:pPr>
        <w:jc w:val="both"/>
        <w:rPr>
          <w:rFonts w:ascii="Arial" w:eastAsia="Trebuchet MS" w:hAnsi="Arial" w:cs="Arial"/>
          <w:color w:val="000000" w:themeColor="text1"/>
          <w:sz w:val="20"/>
          <w:szCs w:val="20"/>
        </w:rPr>
      </w:pPr>
    </w:p>
    <w:p w14:paraId="37640F81" w14:textId="77777777" w:rsidR="003B21C8" w:rsidRPr="004B42D7" w:rsidRDefault="009C0E7A" w:rsidP="004333E2">
      <w:pPr>
        <w:pStyle w:val="BodyText"/>
        <w:ind w:left="0"/>
        <w:jc w:val="both"/>
        <w:rPr>
          <w:rFonts w:ascii="Arial" w:eastAsia="Arial" w:hAnsi="Arial" w:cs="Arial"/>
          <w:color w:val="000000" w:themeColor="text1"/>
          <w:sz w:val="20"/>
          <w:szCs w:val="20"/>
        </w:rPr>
      </w:pPr>
      <w:r>
        <w:rPr>
          <w:rFonts w:ascii="Arial" w:hAnsi="Arial" w:cs="Arial"/>
          <w:color w:val="000000" w:themeColor="text1"/>
          <w:sz w:val="20"/>
          <w:szCs w:val="20"/>
        </w:rPr>
        <w:t>2</w:t>
      </w:r>
      <w:r w:rsidR="00A54294" w:rsidRPr="004B42D7">
        <w:rPr>
          <w:rFonts w:ascii="Arial" w:hAnsi="Arial" w:cs="Arial"/>
          <w:color w:val="000000" w:themeColor="text1"/>
          <w:sz w:val="20"/>
          <w:szCs w:val="20"/>
        </w:rPr>
        <w:tab/>
      </w:r>
      <w:r w:rsidR="00E07F76">
        <w:rPr>
          <w:rFonts w:ascii="Arial" w:hAnsi="Arial" w:cs="Arial"/>
          <w:color w:val="000000" w:themeColor="text1"/>
          <w:sz w:val="20"/>
          <w:szCs w:val="20"/>
        </w:rPr>
        <w:t xml:space="preserve">What kind </w:t>
      </w:r>
      <w:r w:rsidR="003B21C8" w:rsidRPr="006D1259">
        <w:rPr>
          <w:rFonts w:ascii="Arial" w:hAnsi="Arial" w:cs="Arial"/>
          <w:b/>
          <w:color w:val="000000" w:themeColor="text1"/>
          <w:sz w:val="20"/>
          <w:szCs w:val="20"/>
        </w:rPr>
        <w:t xml:space="preserve">of personal data </w:t>
      </w:r>
      <w:r w:rsidR="00E07F76">
        <w:rPr>
          <w:rFonts w:ascii="Arial" w:hAnsi="Arial" w:cs="Arial"/>
          <w:b/>
          <w:color w:val="000000" w:themeColor="text1"/>
          <w:sz w:val="20"/>
          <w:szCs w:val="20"/>
        </w:rPr>
        <w:t>do we collect?</w:t>
      </w:r>
    </w:p>
    <w:p w14:paraId="14B39F62" w14:textId="77777777" w:rsidR="003B21C8" w:rsidRPr="004B42D7" w:rsidRDefault="003B21C8" w:rsidP="004333E2">
      <w:pPr>
        <w:jc w:val="both"/>
        <w:rPr>
          <w:rFonts w:ascii="Arial" w:eastAsia="Arial" w:hAnsi="Arial" w:cs="Arial"/>
          <w:color w:val="000000" w:themeColor="text1"/>
          <w:sz w:val="20"/>
          <w:szCs w:val="20"/>
        </w:rPr>
      </w:pPr>
    </w:p>
    <w:p w14:paraId="49F62C12" w14:textId="5B2B35FC" w:rsidR="003B21C8" w:rsidRPr="004B42D7" w:rsidRDefault="00251A9B" w:rsidP="004B42D7">
      <w:pPr>
        <w:pStyle w:val="BodyText"/>
        <w:ind w:left="709"/>
        <w:jc w:val="both"/>
        <w:rPr>
          <w:rFonts w:ascii="Arial" w:hAnsi="Arial" w:cs="Arial"/>
          <w:color w:val="000000" w:themeColor="text1"/>
          <w:sz w:val="20"/>
          <w:szCs w:val="20"/>
        </w:rPr>
      </w:pPr>
      <w:r>
        <w:rPr>
          <w:rFonts w:ascii="Arial" w:hAnsi="Arial" w:cs="Arial"/>
          <w:b/>
          <w:color w:val="000000" w:themeColor="text1"/>
          <w:sz w:val="20"/>
          <w:szCs w:val="20"/>
        </w:rPr>
        <w:t>Donor</w:t>
      </w:r>
      <w:r w:rsidR="00E07F76" w:rsidRPr="00E07F76">
        <w:rPr>
          <w:rFonts w:ascii="Arial" w:hAnsi="Arial" w:cs="Arial"/>
          <w:b/>
          <w:color w:val="000000" w:themeColor="text1"/>
          <w:sz w:val="20"/>
          <w:szCs w:val="20"/>
        </w:rPr>
        <w:t xml:space="preserve"> </w:t>
      </w:r>
      <w:r w:rsidR="003B21C8" w:rsidRPr="00E07F76">
        <w:rPr>
          <w:rFonts w:ascii="Arial" w:hAnsi="Arial" w:cs="Arial"/>
          <w:b/>
          <w:color w:val="000000" w:themeColor="text1"/>
          <w:sz w:val="20"/>
          <w:szCs w:val="20"/>
        </w:rPr>
        <w:t>data</w:t>
      </w:r>
      <w:r w:rsidR="00E07F76">
        <w:rPr>
          <w:rFonts w:ascii="Arial" w:hAnsi="Arial" w:cs="Arial"/>
          <w:color w:val="000000" w:themeColor="text1"/>
          <w:sz w:val="20"/>
          <w:szCs w:val="20"/>
        </w:rPr>
        <w:t xml:space="preserve">: </w:t>
      </w:r>
      <w:r>
        <w:rPr>
          <w:rFonts w:ascii="Arial" w:hAnsi="Arial" w:cs="Arial"/>
          <w:color w:val="000000" w:themeColor="text1"/>
          <w:sz w:val="20"/>
          <w:szCs w:val="20"/>
        </w:rPr>
        <w:t>We</w:t>
      </w:r>
      <w:r w:rsidR="00E07F76">
        <w:rPr>
          <w:rFonts w:ascii="Arial" w:hAnsi="Arial" w:cs="Arial"/>
          <w:color w:val="000000" w:themeColor="text1"/>
          <w:sz w:val="20"/>
          <w:szCs w:val="20"/>
        </w:rPr>
        <w:t xml:space="preserve"> need to collect </w:t>
      </w:r>
      <w:r w:rsidR="00EC72C0">
        <w:rPr>
          <w:rFonts w:ascii="Arial" w:hAnsi="Arial" w:cs="Arial"/>
          <w:color w:val="000000" w:themeColor="text1"/>
          <w:sz w:val="20"/>
          <w:szCs w:val="20"/>
        </w:rPr>
        <w:t xml:space="preserve">and use contact </w:t>
      </w:r>
      <w:r w:rsidR="00E07F76">
        <w:rPr>
          <w:rFonts w:ascii="Arial" w:hAnsi="Arial" w:cs="Arial"/>
          <w:color w:val="000000" w:themeColor="text1"/>
          <w:sz w:val="20"/>
          <w:szCs w:val="20"/>
        </w:rPr>
        <w:t>information</w:t>
      </w:r>
      <w:r w:rsidR="00EC72C0">
        <w:rPr>
          <w:rFonts w:ascii="Arial" w:hAnsi="Arial" w:cs="Arial"/>
          <w:color w:val="000000" w:themeColor="text1"/>
          <w:sz w:val="20"/>
          <w:szCs w:val="20"/>
        </w:rPr>
        <w:t xml:space="preserve"> of individuals </w:t>
      </w:r>
      <w:r w:rsidR="00E07F76">
        <w:rPr>
          <w:rFonts w:ascii="Arial" w:hAnsi="Arial" w:cs="Arial"/>
          <w:color w:val="000000" w:themeColor="text1"/>
          <w:sz w:val="20"/>
          <w:szCs w:val="20"/>
        </w:rPr>
        <w:t xml:space="preserve">necessary </w:t>
      </w:r>
      <w:r w:rsidR="00EC72C0">
        <w:rPr>
          <w:rFonts w:ascii="Arial" w:hAnsi="Arial" w:cs="Arial"/>
          <w:color w:val="000000" w:themeColor="text1"/>
          <w:sz w:val="20"/>
          <w:szCs w:val="20"/>
        </w:rPr>
        <w:t>for the smooth running of the c</w:t>
      </w:r>
      <w:r>
        <w:rPr>
          <w:rFonts w:ascii="Arial" w:hAnsi="Arial" w:cs="Arial"/>
          <w:color w:val="000000" w:themeColor="text1"/>
          <w:sz w:val="20"/>
          <w:szCs w:val="20"/>
        </w:rPr>
        <w:t>harity, and in particular the reclamation of any tax from HMRC</w:t>
      </w:r>
      <w:r w:rsidR="00EC72C0">
        <w:rPr>
          <w:rFonts w:ascii="Arial" w:hAnsi="Arial" w:cs="Arial"/>
          <w:color w:val="000000" w:themeColor="text1"/>
          <w:sz w:val="20"/>
          <w:szCs w:val="20"/>
        </w:rPr>
        <w:t xml:space="preserve">. This contact information includes: </w:t>
      </w:r>
    </w:p>
    <w:p w14:paraId="04059498" w14:textId="77777777" w:rsidR="003B21C8" w:rsidRPr="004B42D7" w:rsidRDefault="003B21C8" w:rsidP="004333E2">
      <w:pPr>
        <w:jc w:val="both"/>
        <w:rPr>
          <w:rFonts w:ascii="Arial" w:eastAsia="Trebuchet MS" w:hAnsi="Arial" w:cs="Arial"/>
          <w:color w:val="000000" w:themeColor="text1"/>
          <w:sz w:val="20"/>
          <w:szCs w:val="20"/>
        </w:rPr>
      </w:pPr>
    </w:p>
    <w:p w14:paraId="65224DD4" w14:textId="1146C69B" w:rsidR="003B21C8" w:rsidRPr="004B42D7" w:rsidRDefault="003B21C8" w:rsidP="004B42D7">
      <w:pPr>
        <w:pStyle w:val="BodyText"/>
        <w:numPr>
          <w:ilvl w:val="0"/>
          <w:numId w:val="4"/>
        </w:numPr>
        <w:ind w:left="1418" w:hanging="709"/>
        <w:jc w:val="both"/>
        <w:rPr>
          <w:rFonts w:ascii="Arial" w:hAnsi="Arial" w:cs="Arial"/>
          <w:color w:val="000000" w:themeColor="text1"/>
          <w:sz w:val="20"/>
          <w:szCs w:val="20"/>
        </w:rPr>
      </w:pPr>
      <w:r w:rsidRPr="00EC72C0">
        <w:rPr>
          <w:rFonts w:ascii="Arial" w:hAnsi="Arial" w:cs="Arial"/>
          <w:color w:val="000000" w:themeColor="text1"/>
          <w:sz w:val="20"/>
          <w:szCs w:val="20"/>
        </w:rPr>
        <w:t xml:space="preserve">Name, </w:t>
      </w:r>
      <w:r w:rsidR="002921BD" w:rsidRPr="00EC72C0">
        <w:rPr>
          <w:rFonts w:ascii="Arial" w:hAnsi="Arial" w:cs="Arial"/>
          <w:color w:val="000000" w:themeColor="text1"/>
          <w:sz w:val="20"/>
          <w:szCs w:val="20"/>
        </w:rPr>
        <w:t>address</w:t>
      </w:r>
      <w:r w:rsidR="002921BD">
        <w:rPr>
          <w:rFonts w:ascii="Arial" w:hAnsi="Arial" w:cs="Arial"/>
          <w:color w:val="000000" w:themeColor="text1"/>
          <w:sz w:val="20"/>
          <w:szCs w:val="20"/>
        </w:rPr>
        <w:t xml:space="preserve">, </w:t>
      </w:r>
      <w:r w:rsidRPr="00EC72C0">
        <w:rPr>
          <w:rFonts w:ascii="Arial" w:hAnsi="Arial" w:cs="Arial"/>
          <w:color w:val="000000" w:themeColor="text1"/>
          <w:sz w:val="20"/>
          <w:szCs w:val="20"/>
        </w:rPr>
        <w:t>email address, telephone number, title.</w:t>
      </w:r>
    </w:p>
    <w:p w14:paraId="7010AA36" w14:textId="77777777" w:rsidR="003B21C8" w:rsidRDefault="003B21C8" w:rsidP="004333E2">
      <w:pPr>
        <w:jc w:val="both"/>
        <w:rPr>
          <w:rFonts w:ascii="Arial" w:eastAsia="Trebuchet MS" w:hAnsi="Arial" w:cs="Arial"/>
          <w:color w:val="000000" w:themeColor="text1"/>
          <w:sz w:val="20"/>
          <w:szCs w:val="20"/>
        </w:rPr>
      </w:pPr>
    </w:p>
    <w:p w14:paraId="4A5EBE8C" w14:textId="60F6F112" w:rsidR="002921BD" w:rsidRPr="004B42D7" w:rsidRDefault="002921BD" w:rsidP="002921BD">
      <w:pPr>
        <w:pStyle w:val="BodyText"/>
        <w:ind w:left="720"/>
        <w:jc w:val="both"/>
        <w:rPr>
          <w:rFonts w:ascii="Arial" w:hAnsi="Arial" w:cs="Arial"/>
          <w:color w:val="000000" w:themeColor="text1"/>
          <w:sz w:val="20"/>
          <w:szCs w:val="20"/>
        </w:rPr>
      </w:pPr>
      <w:r w:rsidRPr="004B42D7">
        <w:rPr>
          <w:rFonts w:ascii="Arial" w:hAnsi="Arial" w:cs="Arial"/>
          <w:color w:val="000000" w:themeColor="text1"/>
          <w:sz w:val="20"/>
          <w:szCs w:val="20"/>
        </w:rPr>
        <w:t xml:space="preserve">We have obtained </w:t>
      </w:r>
      <w:r>
        <w:rPr>
          <w:rFonts w:ascii="Arial" w:hAnsi="Arial" w:cs="Arial"/>
          <w:color w:val="000000" w:themeColor="text1"/>
          <w:sz w:val="20"/>
          <w:szCs w:val="20"/>
        </w:rPr>
        <w:t xml:space="preserve">or will obtain </w:t>
      </w:r>
      <w:r w:rsidRPr="004B42D7">
        <w:rPr>
          <w:rFonts w:ascii="Arial" w:hAnsi="Arial" w:cs="Arial"/>
          <w:color w:val="000000" w:themeColor="text1"/>
          <w:sz w:val="20"/>
          <w:szCs w:val="20"/>
        </w:rPr>
        <w:t>your personal data from you directly</w:t>
      </w:r>
      <w:r>
        <w:rPr>
          <w:rFonts w:ascii="Arial" w:hAnsi="Arial" w:cs="Arial"/>
          <w:color w:val="000000" w:themeColor="text1"/>
          <w:sz w:val="20"/>
          <w:szCs w:val="20"/>
        </w:rPr>
        <w:t xml:space="preserve">, or from the </w:t>
      </w:r>
      <w:proofErr w:type="spellStart"/>
      <w:r>
        <w:rPr>
          <w:rFonts w:ascii="Arial" w:hAnsi="Arial" w:cs="Arial"/>
          <w:color w:val="000000" w:themeColor="text1"/>
          <w:sz w:val="20"/>
          <w:szCs w:val="20"/>
        </w:rPr>
        <w:t>organisation</w:t>
      </w:r>
      <w:proofErr w:type="spellEnd"/>
      <w:r>
        <w:rPr>
          <w:rFonts w:ascii="Arial" w:hAnsi="Arial" w:cs="Arial"/>
          <w:color w:val="000000" w:themeColor="text1"/>
          <w:sz w:val="20"/>
          <w:szCs w:val="20"/>
        </w:rPr>
        <w:t xml:space="preserve"> </w:t>
      </w:r>
      <w:r w:rsidR="00251A9B">
        <w:rPr>
          <w:rFonts w:ascii="Arial" w:hAnsi="Arial" w:cs="Arial"/>
          <w:color w:val="000000" w:themeColor="text1"/>
          <w:sz w:val="20"/>
          <w:szCs w:val="20"/>
        </w:rPr>
        <w:t xml:space="preserve">providing the donation portal through which you made your donation. </w:t>
      </w:r>
    </w:p>
    <w:p w14:paraId="2FC0CE1D" w14:textId="77777777" w:rsidR="002921BD" w:rsidRDefault="002921BD" w:rsidP="004333E2">
      <w:pPr>
        <w:jc w:val="both"/>
        <w:rPr>
          <w:rFonts w:ascii="Arial" w:eastAsia="Trebuchet MS" w:hAnsi="Arial" w:cs="Arial"/>
          <w:color w:val="000000" w:themeColor="text1"/>
          <w:sz w:val="20"/>
          <w:szCs w:val="20"/>
        </w:rPr>
      </w:pPr>
    </w:p>
    <w:p w14:paraId="12AFEC6E" w14:textId="77777777" w:rsidR="00071491" w:rsidRDefault="00071491" w:rsidP="00071491">
      <w:pPr>
        <w:ind w:firstLine="709"/>
        <w:jc w:val="both"/>
        <w:rPr>
          <w:rFonts w:ascii="Arial" w:hAnsi="Arial" w:cs="Arial"/>
          <w:color w:val="000000" w:themeColor="text1"/>
          <w:sz w:val="20"/>
          <w:szCs w:val="20"/>
        </w:rPr>
      </w:pPr>
      <w:r w:rsidRPr="00071491">
        <w:rPr>
          <w:rFonts w:ascii="Arial" w:hAnsi="Arial" w:cs="Arial"/>
          <w:b/>
          <w:color w:val="000000" w:themeColor="text1"/>
          <w:sz w:val="20"/>
          <w:szCs w:val="20"/>
        </w:rPr>
        <w:t xml:space="preserve">Supplier </w:t>
      </w:r>
      <w:r w:rsidR="002921BD">
        <w:rPr>
          <w:rFonts w:ascii="Arial" w:hAnsi="Arial" w:cs="Arial"/>
          <w:b/>
          <w:color w:val="000000" w:themeColor="text1"/>
          <w:sz w:val="20"/>
          <w:szCs w:val="20"/>
        </w:rPr>
        <w:t>d</w:t>
      </w:r>
      <w:r w:rsidRPr="00071491">
        <w:rPr>
          <w:rFonts w:ascii="Arial" w:hAnsi="Arial" w:cs="Arial"/>
          <w:b/>
          <w:color w:val="000000" w:themeColor="text1"/>
          <w:sz w:val="20"/>
          <w:szCs w:val="20"/>
        </w:rPr>
        <w:t>ata</w:t>
      </w:r>
      <w:r>
        <w:rPr>
          <w:rFonts w:ascii="Arial" w:hAnsi="Arial" w:cs="Arial"/>
          <w:color w:val="000000" w:themeColor="text1"/>
          <w:sz w:val="20"/>
          <w:szCs w:val="20"/>
        </w:rPr>
        <w:t>:</w:t>
      </w:r>
      <w:r w:rsidR="002921BD">
        <w:rPr>
          <w:rFonts w:ascii="Arial" w:hAnsi="Arial" w:cs="Arial"/>
          <w:color w:val="000000" w:themeColor="text1"/>
          <w:sz w:val="20"/>
          <w:szCs w:val="20"/>
        </w:rPr>
        <w:t xml:space="preserve"> </w:t>
      </w:r>
    </w:p>
    <w:p w14:paraId="020DECCA" w14:textId="77777777" w:rsidR="002921BD" w:rsidRDefault="002921BD" w:rsidP="00071491">
      <w:pPr>
        <w:ind w:firstLine="709"/>
        <w:jc w:val="both"/>
        <w:rPr>
          <w:rFonts w:ascii="Arial" w:hAnsi="Arial" w:cs="Arial"/>
          <w:color w:val="000000" w:themeColor="text1"/>
          <w:sz w:val="20"/>
          <w:szCs w:val="20"/>
        </w:rPr>
      </w:pPr>
    </w:p>
    <w:p w14:paraId="6B41B707" w14:textId="6D1BEB61" w:rsidR="002921BD" w:rsidRPr="002921BD" w:rsidRDefault="002921BD" w:rsidP="002921BD">
      <w:pPr>
        <w:pStyle w:val="ListParagraph"/>
        <w:numPr>
          <w:ilvl w:val="0"/>
          <w:numId w:val="4"/>
        </w:numPr>
        <w:tabs>
          <w:tab w:val="left" w:pos="709"/>
        </w:tabs>
        <w:ind w:left="1418" w:hanging="709"/>
        <w:jc w:val="both"/>
        <w:rPr>
          <w:rFonts w:ascii="Arial" w:eastAsia="Trebuchet MS" w:hAnsi="Arial" w:cs="Arial"/>
          <w:color w:val="000000" w:themeColor="text1"/>
          <w:sz w:val="20"/>
          <w:szCs w:val="20"/>
        </w:rPr>
      </w:pPr>
      <w:r w:rsidRPr="00EC72C0">
        <w:rPr>
          <w:rFonts w:ascii="Arial" w:hAnsi="Arial" w:cs="Arial"/>
          <w:color w:val="000000" w:themeColor="text1"/>
          <w:sz w:val="20"/>
          <w:szCs w:val="20"/>
        </w:rPr>
        <w:t xml:space="preserve">Name, </w:t>
      </w:r>
      <w:r w:rsidR="007879C2">
        <w:rPr>
          <w:rFonts w:ascii="Arial" w:hAnsi="Arial" w:cs="Arial"/>
          <w:color w:val="000000" w:themeColor="text1"/>
          <w:sz w:val="20"/>
          <w:szCs w:val="20"/>
        </w:rPr>
        <w:t>charity/</w:t>
      </w:r>
      <w:r w:rsidRPr="00EC72C0">
        <w:rPr>
          <w:rFonts w:ascii="Arial" w:hAnsi="Arial" w:cs="Arial"/>
          <w:color w:val="000000" w:themeColor="text1"/>
          <w:sz w:val="20"/>
          <w:szCs w:val="20"/>
        </w:rPr>
        <w:t>company name and address</w:t>
      </w:r>
      <w:r>
        <w:rPr>
          <w:rFonts w:ascii="Arial" w:hAnsi="Arial" w:cs="Arial"/>
          <w:color w:val="000000" w:themeColor="text1"/>
          <w:sz w:val="20"/>
          <w:szCs w:val="20"/>
        </w:rPr>
        <w:t xml:space="preserve">, </w:t>
      </w:r>
      <w:r w:rsidRPr="00EC72C0">
        <w:rPr>
          <w:rFonts w:ascii="Arial" w:hAnsi="Arial" w:cs="Arial"/>
          <w:color w:val="000000" w:themeColor="text1"/>
          <w:sz w:val="20"/>
          <w:szCs w:val="20"/>
        </w:rPr>
        <w:t xml:space="preserve">email address, </w:t>
      </w:r>
      <w:r w:rsidR="007879C2">
        <w:rPr>
          <w:rFonts w:ascii="Arial" w:hAnsi="Arial" w:cs="Arial"/>
          <w:color w:val="000000" w:themeColor="text1"/>
          <w:sz w:val="20"/>
          <w:szCs w:val="20"/>
        </w:rPr>
        <w:t>charity/</w:t>
      </w:r>
      <w:r w:rsidRPr="00EC72C0">
        <w:rPr>
          <w:rFonts w:ascii="Arial" w:hAnsi="Arial" w:cs="Arial"/>
          <w:color w:val="000000" w:themeColor="text1"/>
          <w:sz w:val="20"/>
          <w:szCs w:val="20"/>
        </w:rPr>
        <w:t>company telephone number, job title</w:t>
      </w:r>
      <w:r>
        <w:rPr>
          <w:rFonts w:ascii="Arial" w:hAnsi="Arial" w:cs="Arial"/>
          <w:color w:val="000000" w:themeColor="text1"/>
          <w:sz w:val="20"/>
          <w:szCs w:val="20"/>
        </w:rPr>
        <w:t>, financial data (if the supplier is an individual or sole trader) for payment such as bank details and VAT registration).</w:t>
      </w:r>
    </w:p>
    <w:p w14:paraId="531789D8" w14:textId="77777777" w:rsidR="00071491" w:rsidRDefault="00071491" w:rsidP="004333E2">
      <w:pPr>
        <w:jc w:val="both"/>
        <w:rPr>
          <w:rFonts w:ascii="Arial" w:eastAsia="Trebuchet MS" w:hAnsi="Arial" w:cs="Arial"/>
          <w:color w:val="000000" w:themeColor="text1"/>
          <w:sz w:val="20"/>
          <w:szCs w:val="20"/>
        </w:rPr>
      </w:pPr>
    </w:p>
    <w:p w14:paraId="49100F71" w14:textId="77777777" w:rsidR="002921BD" w:rsidRPr="004B42D7" w:rsidRDefault="002921BD" w:rsidP="002921BD">
      <w:pPr>
        <w:pStyle w:val="BodyText"/>
        <w:ind w:left="720"/>
        <w:jc w:val="both"/>
        <w:rPr>
          <w:rFonts w:ascii="Arial" w:hAnsi="Arial" w:cs="Arial"/>
          <w:color w:val="000000" w:themeColor="text1"/>
          <w:sz w:val="20"/>
          <w:szCs w:val="20"/>
        </w:rPr>
      </w:pPr>
      <w:r w:rsidRPr="004B42D7">
        <w:rPr>
          <w:rFonts w:ascii="Arial" w:hAnsi="Arial" w:cs="Arial"/>
          <w:color w:val="000000" w:themeColor="text1"/>
          <w:sz w:val="20"/>
          <w:szCs w:val="20"/>
        </w:rPr>
        <w:t xml:space="preserve">We have obtained </w:t>
      </w:r>
      <w:r>
        <w:rPr>
          <w:rFonts w:ascii="Arial" w:hAnsi="Arial" w:cs="Arial"/>
          <w:color w:val="000000" w:themeColor="text1"/>
          <w:sz w:val="20"/>
          <w:szCs w:val="20"/>
        </w:rPr>
        <w:t xml:space="preserve">or will obtain </w:t>
      </w:r>
      <w:r w:rsidRPr="004B42D7">
        <w:rPr>
          <w:rFonts w:ascii="Arial" w:hAnsi="Arial" w:cs="Arial"/>
          <w:color w:val="000000" w:themeColor="text1"/>
          <w:sz w:val="20"/>
          <w:szCs w:val="20"/>
        </w:rPr>
        <w:t>your personal data from you directly</w:t>
      </w:r>
      <w:r>
        <w:rPr>
          <w:rFonts w:ascii="Arial" w:hAnsi="Arial" w:cs="Arial"/>
          <w:color w:val="000000" w:themeColor="text1"/>
          <w:sz w:val="20"/>
          <w:szCs w:val="20"/>
        </w:rPr>
        <w:t>, or from the organisation for whom you work</w:t>
      </w:r>
      <w:r w:rsidRPr="004B42D7">
        <w:rPr>
          <w:rFonts w:ascii="Arial" w:hAnsi="Arial" w:cs="Arial"/>
          <w:color w:val="000000" w:themeColor="text1"/>
          <w:sz w:val="20"/>
          <w:szCs w:val="20"/>
        </w:rPr>
        <w:t>.</w:t>
      </w:r>
    </w:p>
    <w:p w14:paraId="082D3214" w14:textId="77777777" w:rsidR="002921BD" w:rsidRDefault="002921BD" w:rsidP="004333E2">
      <w:pPr>
        <w:jc w:val="both"/>
        <w:rPr>
          <w:rFonts w:ascii="Arial" w:eastAsia="Trebuchet MS" w:hAnsi="Arial" w:cs="Arial"/>
          <w:color w:val="000000" w:themeColor="text1"/>
          <w:sz w:val="20"/>
          <w:szCs w:val="20"/>
        </w:rPr>
      </w:pPr>
    </w:p>
    <w:p w14:paraId="48E6DC71" w14:textId="77777777" w:rsidR="009C0E7A" w:rsidRPr="004B42D7" w:rsidRDefault="009C0E7A" w:rsidP="009C0E7A">
      <w:pPr>
        <w:pStyle w:val="BodyText"/>
        <w:ind w:left="0"/>
        <w:jc w:val="both"/>
        <w:rPr>
          <w:rFonts w:ascii="Arial" w:eastAsia="Arial" w:hAnsi="Arial" w:cs="Arial"/>
          <w:color w:val="000000" w:themeColor="text1"/>
          <w:sz w:val="20"/>
          <w:szCs w:val="20"/>
        </w:rPr>
      </w:pPr>
      <w:r>
        <w:rPr>
          <w:rFonts w:ascii="Arial" w:hAnsi="Arial" w:cs="Arial"/>
          <w:color w:val="000000" w:themeColor="text1"/>
          <w:sz w:val="20"/>
          <w:szCs w:val="20"/>
        </w:rPr>
        <w:t>3</w:t>
      </w:r>
      <w:r w:rsidRPr="004B42D7">
        <w:rPr>
          <w:rFonts w:ascii="Arial" w:hAnsi="Arial" w:cs="Arial"/>
          <w:color w:val="000000" w:themeColor="text1"/>
          <w:sz w:val="20"/>
          <w:szCs w:val="20"/>
        </w:rPr>
        <w:tab/>
      </w:r>
      <w:r w:rsidRPr="006D1259">
        <w:rPr>
          <w:rFonts w:ascii="Arial" w:hAnsi="Arial" w:cs="Arial"/>
          <w:b/>
          <w:color w:val="000000" w:themeColor="text1"/>
          <w:sz w:val="20"/>
          <w:szCs w:val="20"/>
        </w:rPr>
        <w:t>The purpose(s) of processing your personal data</w:t>
      </w:r>
    </w:p>
    <w:p w14:paraId="5BA3B736" w14:textId="77777777" w:rsidR="009C0E7A" w:rsidRDefault="009C0E7A" w:rsidP="009C0E7A">
      <w:pPr>
        <w:jc w:val="both"/>
        <w:rPr>
          <w:rFonts w:ascii="Arial" w:hAnsi="Arial" w:cs="Arial"/>
          <w:b/>
          <w:color w:val="000000" w:themeColor="text1"/>
          <w:sz w:val="20"/>
          <w:szCs w:val="20"/>
        </w:rPr>
      </w:pPr>
    </w:p>
    <w:p w14:paraId="32B87C7E" w14:textId="6702FEA9" w:rsidR="009C0E7A" w:rsidRPr="004B42D7" w:rsidRDefault="007879C2" w:rsidP="009C0E7A">
      <w:pPr>
        <w:ind w:left="720"/>
        <w:jc w:val="both"/>
        <w:rPr>
          <w:rFonts w:ascii="Arial" w:eastAsia="Arial" w:hAnsi="Arial" w:cs="Arial"/>
          <w:color w:val="000000" w:themeColor="text1"/>
          <w:sz w:val="20"/>
          <w:szCs w:val="20"/>
        </w:rPr>
      </w:pPr>
      <w:r>
        <w:rPr>
          <w:rFonts w:ascii="Arial" w:hAnsi="Arial" w:cs="Arial"/>
          <w:b/>
          <w:color w:val="000000" w:themeColor="text1"/>
          <w:sz w:val="20"/>
          <w:szCs w:val="20"/>
        </w:rPr>
        <w:t>Donor</w:t>
      </w:r>
      <w:r w:rsidR="009C0E7A" w:rsidRPr="00E07F76">
        <w:rPr>
          <w:rFonts w:ascii="Arial" w:hAnsi="Arial" w:cs="Arial"/>
          <w:b/>
          <w:color w:val="000000" w:themeColor="text1"/>
          <w:sz w:val="20"/>
          <w:szCs w:val="20"/>
        </w:rPr>
        <w:t xml:space="preserve"> data</w:t>
      </w:r>
      <w:r w:rsidR="009C0E7A">
        <w:rPr>
          <w:rFonts w:ascii="Arial" w:hAnsi="Arial" w:cs="Arial"/>
          <w:color w:val="000000" w:themeColor="text1"/>
          <w:sz w:val="20"/>
          <w:szCs w:val="20"/>
        </w:rPr>
        <w:t xml:space="preserve">: </w:t>
      </w:r>
      <w:r w:rsidR="009C0E7A" w:rsidRPr="004B42D7">
        <w:rPr>
          <w:rFonts w:ascii="Arial" w:hAnsi="Arial" w:cs="Arial"/>
          <w:color w:val="000000" w:themeColor="text1"/>
          <w:sz w:val="20"/>
          <w:szCs w:val="20"/>
        </w:rPr>
        <w:t>We use your personal data for the purpose</w:t>
      </w:r>
      <w:r w:rsidR="009C0E7A">
        <w:rPr>
          <w:rFonts w:ascii="Arial" w:hAnsi="Arial" w:cs="Arial"/>
          <w:color w:val="000000" w:themeColor="text1"/>
          <w:sz w:val="20"/>
          <w:szCs w:val="20"/>
        </w:rPr>
        <w:t xml:space="preserve"> of ensuring that </w:t>
      </w:r>
      <w:r>
        <w:rPr>
          <w:rFonts w:ascii="Arial" w:hAnsi="Arial" w:cs="Arial"/>
          <w:color w:val="000000" w:themeColor="text1"/>
          <w:sz w:val="20"/>
          <w:szCs w:val="20"/>
        </w:rPr>
        <w:t>we are able to reclaim tax from HMRC.</w:t>
      </w:r>
    </w:p>
    <w:p w14:paraId="6A8CBA7F" w14:textId="77777777" w:rsidR="009C0E7A" w:rsidRDefault="009C0E7A" w:rsidP="009C0E7A">
      <w:pPr>
        <w:pStyle w:val="BodyText"/>
        <w:ind w:left="0" w:firstLine="720"/>
        <w:jc w:val="both"/>
        <w:rPr>
          <w:rFonts w:ascii="Arial" w:hAnsi="Arial" w:cs="Arial"/>
          <w:color w:val="000000" w:themeColor="text1"/>
          <w:sz w:val="20"/>
          <w:szCs w:val="20"/>
        </w:rPr>
      </w:pPr>
    </w:p>
    <w:p w14:paraId="33DB9A57" w14:textId="77777777" w:rsidR="009C0E7A" w:rsidRDefault="009C0E7A" w:rsidP="009C0E7A">
      <w:pPr>
        <w:pStyle w:val="BodyText"/>
        <w:ind w:left="720"/>
        <w:jc w:val="both"/>
        <w:rPr>
          <w:rFonts w:ascii="Arial" w:hAnsi="Arial" w:cs="Arial"/>
          <w:color w:val="000000" w:themeColor="text1"/>
          <w:sz w:val="20"/>
          <w:szCs w:val="20"/>
        </w:rPr>
      </w:pPr>
      <w:r w:rsidRPr="00071491">
        <w:rPr>
          <w:rFonts w:ascii="Arial" w:hAnsi="Arial" w:cs="Arial"/>
          <w:b/>
          <w:color w:val="000000" w:themeColor="text1"/>
          <w:sz w:val="20"/>
          <w:szCs w:val="20"/>
        </w:rPr>
        <w:t xml:space="preserve">Supplier </w:t>
      </w:r>
      <w:r>
        <w:rPr>
          <w:rFonts w:ascii="Arial" w:hAnsi="Arial" w:cs="Arial"/>
          <w:b/>
          <w:color w:val="000000" w:themeColor="text1"/>
          <w:sz w:val="20"/>
          <w:szCs w:val="20"/>
        </w:rPr>
        <w:t>d</w:t>
      </w:r>
      <w:r w:rsidRPr="00071491">
        <w:rPr>
          <w:rFonts w:ascii="Arial" w:hAnsi="Arial" w:cs="Arial"/>
          <w:b/>
          <w:color w:val="000000" w:themeColor="text1"/>
          <w:sz w:val="20"/>
          <w:szCs w:val="20"/>
        </w:rPr>
        <w:t>ata</w:t>
      </w:r>
      <w:r>
        <w:rPr>
          <w:rFonts w:ascii="Arial" w:hAnsi="Arial" w:cs="Arial"/>
          <w:color w:val="000000" w:themeColor="text1"/>
          <w:sz w:val="20"/>
          <w:szCs w:val="20"/>
        </w:rPr>
        <w:t>: We use your personal data so the contractual arrangements between us, or between the organisation for whom you work and us, can be properly implemented so that the relationship can run smoothly, and to comply with legal requirements.</w:t>
      </w:r>
    </w:p>
    <w:p w14:paraId="0ABCCD48" w14:textId="77777777" w:rsidR="009C0E7A" w:rsidRDefault="009C0E7A" w:rsidP="004333E2">
      <w:pPr>
        <w:jc w:val="both"/>
        <w:rPr>
          <w:rFonts w:ascii="Arial" w:eastAsia="Trebuchet MS" w:hAnsi="Arial" w:cs="Arial"/>
          <w:color w:val="000000" w:themeColor="text1"/>
          <w:sz w:val="20"/>
          <w:szCs w:val="20"/>
        </w:rPr>
      </w:pPr>
    </w:p>
    <w:p w14:paraId="081BF630" w14:textId="77777777" w:rsidR="003B21C8" w:rsidRPr="004B42D7" w:rsidRDefault="00C40AD3" w:rsidP="004333E2">
      <w:pPr>
        <w:pStyle w:val="BodyText"/>
        <w:ind w:left="0"/>
        <w:jc w:val="both"/>
        <w:rPr>
          <w:rFonts w:ascii="Arial" w:eastAsia="Arial" w:hAnsi="Arial" w:cs="Arial"/>
          <w:color w:val="000000" w:themeColor="text1"/>
          <w:sz w:val="20"/>
          <w:szCs w:val="20"/>
        </w:rPr>
      </w:pPr>
      <w:r>
        <w:rPr>
          <w:rFonts w:ascii="Arial" w:hAnsi="Arial" w:cs="Arial"/>
          <w:color w:val="000000" w:themeColor="text1"/>
          <w:sz w:val="20"/>
          <w:szCs w:val="20"/>
        </w:rPr>
        <w:t>4</w:t>
      </w:r>
      <w:r w:rsidR="00A54294" w:rsidRPr="004B42D7">
        <w:rPr>
          <w:rFonts w:ascii="Arial" w:hAnsi="Arial" w:cs="Arial"/>
          <w:color w:val="000000" w:themeColor="text1"/>
          <w:sz w:val="20"/>
          <w:szCs w:val="20"/>
        </w:rPr>
        <w:tab/>
      </w:r>
      <w:r w:rsidR="003B21C8" w:rsidRPr="006D1259">
        <w:rPr>
          <w:rFonts w:ascii="Arial" w:hAnsi="Arial" w:cs="Arial"/>
          <w:b/>
          <w:color w:val="000000" w:themeColor="text1"/>
          <w:sz w:val="20"/>
          <w:szCs w:val="20"/>
        </w:rPr>
        <w:t>What is our legal basis for processing your personal data?</w:t>
      </w:r>
    </w:p>
    <w:p w14:paraId="33C0374D" w14:textId="77777777" w:rsidR="003B21C8" w:rsidRPr="004B42D7" w:rsidRDefault="003B21C8" w:rsidP="004333E2">
      <w:pPr>
        <w:jc w:val="both"/>
        <w:rPr>
          <w:rFonts w:ascii="Arial" w:eastAsia="Arial" w:hAnsi="Arial" w:cs="Arial"/>
          <w:color w:val="000000" w:themeColor="text1"/>
          <w:sz w:val="20"/>
          <w:szCs w:val="20"/>
        </w:rPr>
      </w:pPr>
    </w:p>
    <w:p w14:paraId="701650B9" w14:textId="77777777" w:rsidR="003B21C8" w:rsidRPr="004B42D7" w:rsidRDefault="003B21C8" w:rsidP="004B42D7">
      <w:pPr>
        <w:pStyle w:val="BodyText"/>
        <w:ind w:left="0" w:firstLine="720"/>
        <w:jc w:val="both"/>
        <w:rPr>
          <w:rFonts w:ascii="Arial" w:eastAsia="Arial" w:hAnsi="Arial" w:cs="Arial"/>
          <w:color w:val="000000" w:themeColor="text1"/>
          <w:sz w:val="20"/>
          <w:szCs w:val="20"/>
        </w:rPr>
      </w:pPr>
      <w:r w:rsidRPr="004B42D7">
        <w:rPr>
          <w:rFonts w:ascii="Arial" w:hAnsi="Arial" w:cs="Arial"/>
          <w:color w:val="000000" w:themeColor="text1"/>
          <w:sz w:val="20"/>
          <w:szCs w:val="20"/>
        </w:rPr>
        <w:t xml:space="preserve">Our lawful basis for processing your personal data: </w:t>
      </w:r>
    </w:p>
    <w:p w14:paraId="2323BB8D" w14:textId="77777777" w:rsidR="003B21C8" w:rsidRPr="004B42D7" w:rsidRDefault="003B21C8" w:rsidP="004333E2">
      <w:pPr>
        <w:jc w:val="both"/>
        <w:rPr>
          <w:rFonts w:ascii="Arial" w:eastAsia="Arial" w:hAnsi="Arial" w:cs="Arial"/>
          <w:color w:val="000000" w:themeColor="text1"/>
          <w:sz w:val="20"/>
          <w:szCs w:val="20"/>
        </w:rPr>
      </w:pPr>
    </w:p>
    <w:p w14:paraId="2CDECAE5" w14:textId="77777777" w:rsidR="003B21C8" w:rsidRPr="004B42D7" w:rsidRDefault="00B47BBF" w:rsidP="004B42D7">
      <w:pPr>
        <w:pStyle w:val="BodyText"/>
        <w:numPr>
          <w:ilvl w:val="0"/>
          <w:numId w:val="4"/>
        </w:numPr>
        <w:ind w:left="1418" w:hanging="709"/>
        <w:jc w:val="both"/>
        <w:rPr>
          <w:rFonts w:ascii="Arial" w:hAnsi="Arial" w:cs="Arial"/>
          <w:color w:val="000000" w:themeColor="text1"/>
          <w:sz w:val="20"/>
          <w:szCs w:val="20"/>
        </w:rPr>
      </w:pPr>
      <w:r>
        <w:rPr>
          <w:rFonts w:ascii="Arial" w:hAnsi="Arial" w:cs="Arial"/>
          <w:color w:val="000000" w:themeColor="text1"/>
          <w:sz w:val="20"/>
          <w:szCs w:val="20"/>
        </w:rPr>
        <w:t>Your c</w:t>
      </w:r>
      <w:r w:rsidR="003B21C8" w:rsidRPr="004B42D7">
        <w:rPr>
          <w:rFonts w:ascii="Arial" w:hAnsi="Arial" w:cs="Arial"/>
          <w:color w:val="000000" w:themeColor="text1"/>
          <w:sz w:val="20"/>
          <w:szCs w:val="20"/>
        </w:rPr>
        <w:t>onsent</w:t>
      </w:r>
      <w:r w:rsidR="007C0873">
        <w:rPr>
          <w:rFonts w:ascii="Arial" w:hAnsi="Arial" w:cs="Arial"/>
          <w:color w:val="000000" w:themeColor="text1"/>
          <w:sz w:val="20"/>
          <w:szCs w:val="20"/>
        </w:rPr>
        <w:t>; or</w:t>
      </w:r>
    </w:p>
    <w:p w14:paraId="7A1A6F48" w14:textId="77777777" w:rsidR="003B21C8" w:rsidRDefault="003B21C8" w:rsidP="004B42D7">
      <w:pPr>
        <w:pStyle w:val="BodyText"/>
        <w:numPr>
          <w:ilvl w:val="0"/>
          <w:numId w:val="4"/>
        </w:numPr>
        <w:ind w:left="1418" w:hanging="709"/>
        <w:jc w:val="both"/>
        <w:rPr>
          <w:rFonts w:ascii="Arial" w:hAnsi="Arial" w:cs="Arial"/>
          <w:color w:val="000000" w:themeColor="text1"/>
          <w:sz w:val="20"/>
          <w:szCs w:val="20"/>
        </w:rPr>
      </w:pPr>
      <w:r w:rsidRPr="004B42D7">
        <w:rPr>
          <w:rFonts w:ascii="Arial" w:hAnsi="Arial" w:cs="Arial"/>
          <w:color w:val="000000" w:themeColor="text1"/>
          <w:sz w:val="20"/>
          <w:szCs w:val="20"/>
        </w:rPr>
        <w:t xml:space="preserve">Processing necessary for the performance of a contract with </w:t>
      </w:r>
      <w:r w:rsidR="00B47BBF">
        <w:rPr>
          <w:rFonts w:ascii="Arial" w:hAnsi="Arial" w:cs="Arial"/>
          <w:color w:val="000000" w:themeColor="text1"/>
          <w:sz w:val="20"/>
          <w:szCs w:val="20"/>
        </w:rPr>
        <w:t xml:space="preserve">you </w:t>
      </w:r>
      <w:r w:rsidRPr="00B47BBF">
        <w:rPr>
          <w:rFonts w:ascii="Arial" w:hAnsi="Arial" w:cs="Arial"/>
          <w:color w:val="000000" w:themeColor="text1"/>
          <w:sz w:val="20"/>
          <w:szCs w:val="20"/>
        </w:rPr>
        <w:t>or</w:t>
      </w:r>
      <w:r w:rsidRPr="004B42D7">
        <w:rPr>
          <w:rFonts w:ascii="Arial" w:hAnsi="Arial" w:cs="Arial"/>
          <w:color w:val="000000" w:themeColor="text1"/>
          <w:sz w:val="20"/>
          <w:szCs w:val="20"/>
        </w:rPr>
        <w:t xml:space="preserve"> </w:t>
      </w:r>
      <w:r w:rsidR="00B47BBF">
        <w:rPr>
          <w:rFonts w:ascii="Arial" w:hAnsi="Arial" w:cs="Arial"/>
          <w:color w:val="000000" w:themeColor="text1"/>
          <w:sz w:val="20"/>
          <w:szCs w:val="20"/>
        </w:rPr>
        <w:t>with the organisation for whom you work</w:t>
      </w:r>
      <w:r w:rsidR="00B47BBF" w:rsidRPr="004B42D7">
        <w:rPr>
          <w:rFonts w:ascii="Arial" w:hAnsi="Arial" w:cs="Arial"/>
          <w:color w:val="000000" w:themeColor="text1"/>
          <w:sz w:val="20"/>
          <w:szCs w:val="20"/>
        </w:rPr>
        <w:t xml:space="preserve"> </w:t>
      </w:r>
      <w:r w:rsidR="00B47BBF">
        <w:rPr>
          <w:rFonts w:ascii="Arial" w:hAnsi="Arial" w:cs="Arial"/>
          <w:color w:val="000000" w:themeColor="text1"/>
          <w:sz w:val="20"/>
          <w:szCs w:val="20"/>
        </w:rPr>
        <w:t xml:space="preserve">or </w:t>
      </w:r>
      <w:r w:rsidRPr="004B42D7">
        <w:rPr>
          <w:rFonts w:ascii="Arial" w:hAnsi="Arial" w:cs="Arial"/>
          <w:color w:val="000000" w:themeColor="text1"/>
          <w:sz w:val="20"/>
          <w:szCs w:val="20"/>
        </w:rPr>
        <w:t xml:space="preserve">to take steps to enter into </w:t>
      </w:r>
      <w:r w:rsidR="00B47BBF">
        <w:rPr>
          <w:rFonts w:ascii="Arial" w:hAnsi="Arial" w:cs="Arial"/>
          <w:color w:val="000000" w:themeColor="text1"/>
          <w:sz w:val="20"/>
          <w:szCs w:val="20"/>
        </w:rPr>
        <w:t xml:space="preserve">such </w:t>
      </w:r>
      <w:r w:rsidRPr="004B42D7">
        <w:rPr>
          <w:rFonts w:ascii="Arial" w:hAnsi="Arial" w:cs="Arial"/>
          <w:color w:val="000000" w:themeColor="text1"/>
          <w:sz w:val="20"/>
          <w:szCs w:val="20"/>
        </w:rPr>
        <w:t>a contract</w:t>
      </w:r>
      <w:r w:rsidR="007C0873">
        <w:rPr>
          <w:rFonts w:ascii="Arial" w:hAnsi="Arial" w:cs="Arial"/>
          <w:color w:val="000000" w:themeColor="text1"/>
          <w:sz w:val="20"/>
          <w:szCs w:val="20"/>
        </w:rPr>
        <w:t>; or</w:t>
      </w:r>
    </w:p>
    <w:p w14:paraId="632C10EB" w14:textId="77777777" w:rsidR="00B47BBF" w:rsidRDefault="00B47BBF" w:rsidP="004B42D7">
      <w:pPr>
        <w:pStyle w:val="BodyText"/>
        <w:numPr>
          <w:ilvl w:val="0"/>
          <w:numId w:val="4"/>
        </w:numPr>
        <w:ind w:left="1418" w:hanging="709"/>
        <w:jc w:val="both"/>
        <w:rPr>
          <w:rFonts w:ascii="Arial" w:hAnsi="Arial" w:cs="Arial"/>
          <w:color w:val="000000" w:themeColor="text1"/>
          <w:sz w:val="20"/>
          <w:szCs w:val="20"/>
        </w:rPr>
      </w:pPr>
      <w:r>
        <w:rPr>
          <w:rFonts w:ascii="Arial" w:hAnsi="Arial" w:cs="Arial"/>
          <w:color w:val="000000" w:themeColor="text1"/>
          <w:sz w:val="20"/>
          <w:szCs w:val="20"/>
        </w:rPr>
        <w:t>For the purposes of purchasing supplies and services for the legitimate running of the business</w:t>
      </w:r>
      <w:r w:rsidR="007C0873">
        <w:rPr>
          <w:rFonts w:ascii="Arial" w:hAnsi="Arial" w:cs="Arial"/>
          <w:color w:val="000000" w:themeColor="text1"/>
          <w:sz w:val="20"/>
          <w:szCs w:val="20"/>
        </w:rPr>
        <w:t>;or</w:t>
      </w:r>
    </w:p>
    <w:p w14:paraId="2C91F9A3" w14:textId="77777777" w:rsidR="003B21C8" w:rsidRPr="00B47BBF" w:rsidRDefault="003B21C8" w:rsidP="004B42D7">
      <w:pPr>
        <w:pStyle w:val="BodyText"/>
        <w:numPr>
          <w:ilvl w:val="0"/>
          <w:numId w:val="4"/>
        </w:numPr>
        <w:ind w:left="1418" w:hanging="709"/>
        <w:jc w:val="both"/>
        <w:rPr>
          <w:rFonts w:ascii="Arial" w:hAnsi="Arial" w:cs="Arial"/>
          <w:color w:val="000000" w:themeColor="text1"/>
          <w:sz w:val="20"/>
          <w:szCs w:val="20"/>
        </w:rPr>
      </w:pPr>
      <w:r w:rsidRPr="00B47BBF">
        <w:rPr>
          <w:rFonts w:ascii="Arial" w:hAnsi="Arial" w:cs="Arial"/>
          <w:color w:val="000000" w:themeColor="text1"/>
          <w:sz w:val="20"/>
          <w:szCs w:val="20"/>
        </w:rPr>
        <w:t>Processing necessary for compliance with a legal obligation</w:t>
      </w:r>
      <w:r w:rsidR="00B47BBF">
        <w:rPr>
          <w:rFonts w:ascii="Arial" w:hAnsi="Arial" w:cs="Arial"/>
          <w:color w:val="000000" w:themeColor="text1"/>
          <w:sz w:val="20"/>
          <w:szCs w:val="20"/>
        </w:rPr>
        <w:t>.</w:t>
      </w:r>
    </w:p>
    <w:p w14:paraId="7722BC20" w14:textId="77777777" w:rsidR="003B21C8" w:rsidRPr="004B42D7" w:rsidRDefault="003B21C8" w:rsidP="004333E2">
      <w:pPr>
        <w:jc w:val="both"/>
        <w:rPr>
          <w:rFonts w:ascii="Arial" w:eastAsia="Trebuchet MS" w:hAnsi="Arial" w:cs="Arial"/>
          <w:color w:val="000000" w:themeColor="text1"/>
          <w:sz w:val="20"/>
          <w:szCs w:val="20"/>
        </w:rPr>
      </w:pPr>
    </w:p>
    <w:p w14:paraId="0A9816A2" w14:textId="77777777" w:rsidR="003B21C8" w:rsidRPr="004B42D7" w:rsidRDefault="003B21C8" w:rsidP="004B42D7">
      <w:pPr>
        <w:pStyle w:val="BodyText"/>
        <w:ind w:left="0" w:firstLine="709"/>
        <w:jc w:val="both"/>
        <w:rPr>
          <w:rFonts w:ascii="Arial" w:hAnsi="Arial" w:cs="Arial"/>
          <w:color w:val="000000" w:themeColor="text1"/>
          <w:sz w:val="20"/>
          <w:szCs w:val="20"/>
        </w:rPr>
      </w:pPr>
      <w:r w:rsidRPr="004B42D7">
        <w:rPr>
          <w:rFonts w:ascii="Arial" w:hAnsi="Arial" w:cs="Arial"/>
          <w:color w:val="000000" w:themeColor="text1"/>
          <w:sz w:val="20"/>
          <w:szCs w:val="20"/>
        </w:rPr>
        <w:t>More information on lawful processing can be found on the ICO website.</w:t>
      </w:r>
    </w:p>
    <w:p w14:paraId="07A8F3D6" w14:textId="77777777" w:rsidR="003B21C8" w:rsidRPr="004B42D7" w:rsidRDefault="003B21C8" w:rsidP="004333E2">
      <w:pPr>
        <w:jc w:val="both"/>
        <w:rPr>
          <w:rFonts w:ascii="Arial" w:eastAsia="Trebuchet MS" w:hAnsi="Arial" w:cs="Arial"/>
          <w:color w:val="000000" w:themeColor="text1"/>
          <w:sz w:val="20"/>
          <w:szCs w:val="20"/>
        </w:rPr>
      </w:pPr>
    </w:p>
    <w:p w14:paraId="779F07F2" w14:textId="77777777" w:rsidR="003B21C8" w:rsidRPr="004B42D7" w:rsidRDefault="00C40AD3" w:rsidP="004B42D7">
      <w:pPr>
        <w:pStyle w:val="BodyText"/>
        <w:ind w:left="0"/>
        <w:jc w:val="both"/>
        <w:rPr>
          <w:rFonts w:ascii="Arial" w:eastAsia="Arial" w:hAnsi="Arial" w:cs="Arial"/>
          <w:color w:val="000000" w:themeColor="text1"/>
          <w:sz w:val="20"/>
          <w:szCs w:val="20"/>
        </w:rPr>
      </w:pPr>
      <w:r>
        <w:rPr>
          <w:rFonts w:ascii="Arial" w:hAnsi="Arial" w:cs="Arial"/>
          <w:color w:val="000000" w:themeColor="text1"/>
          <w:sz w:val="20"/>
          <w:szCs w:val="20"/>
        </w:rPr>
        <w:t>5</w:t>
      </w:r>
      <w:r w:rsidR="00F870E8" w:rsidRPr="004B42D7">
        <w:rPr>
          <w:rFonts w:ascii="Arial" w:hAnsi="Arial" w:cs="Arial"/>
          <w:color w:val="000000" w:themeColor="text1"/>
          <w:sz w:val="20"/>
          <w:szCs w:val="20"/>
        </w:rPr>
        <w:tab/>
      </w:r>
      <w:r w:rsidR="003B21C8" w:rsidRPr="006D1259">
        <w:rPr>
          <w:rFonts w:ascii="Arial" w:hAnsi="Arial" w:cs="Arial"/>
          <w:b/>
          <w:color w:val="000000" w:themeColor="text1"/>
          <w:sz w:val="20"/>
          <w:szCs w:val="20"/>
        </w:rPr>
        <w:t>Sharing your personal data</w:t>
      </w:r>
    </w:p>
    <w:p w14:paraId="2B00B964" w14:textId="77777777" w:rsidR="003B21C8" w:rsidRPr="004B42D7" w:rsidRDefault="003B21C8" w:rsidP="004333E2">
      <w:pPr>
        <w:jc w:val="both"/>
        <w:rPr>
          <w:rFonts w:ascii="Arial" w:eastAsia="Arial" w:hAnsi="Arial" w:cs="Arial"/>
          <w:color w:val="000000" w:themeColor="text1"/>
          <w:sz w:val="20"/>
          <w:szCs w:val="20"/>
        </w:rPr>
      </w:pPr>
    </w:p>
    <w:p w14:paraId="55D4E926" w14:textId="52937528" w:rsidR="003B21C8" w:rsidRDefault="003B21C8" w:rsidP="004B42D7">
      <w:pPr>
        <w:pStyle w:val="BodyText"/>
        <w:ind w:left="709"/>
        <w:jc w:val="both"/>
        <w:rPr>
          <w:rFonts w:ascii="Arial" w:hAnsi="Arial" w:cs="Arial"/>
          <w:color w:val="000000" w:themeColor="text1"/>
          <w:sz w:val="20"/>
          <w:szCs w:val="20"/>
        </w:rPr>
      </w:pPr>
      <w:r w:rsidRPr="004B42D7">
        <w:rPr>
          <w:rFonts w:ascii="Arial" w:hAnsi="Arial" w:cs="Arial"/>
          <w:color w:val="000000" w:themeColor="text1"/>
          <w:sz w:val="20"/>
          <w:szCs w:val="20"/>
        </w:rPr>
        <w:t xml:space="preserve">Your personal data will be treated as strictly confidential, and will be shared only with </w:t>
      </w:r>
      <w:r w:rsidR="007879C2">
        <w:rPr>
          <w:rFonts w:ascii="Arial" w:hAnsi="Arial" w:cs="Arial"/>
          <w:color w:val="000000" w:themeColor="text1"/>
          <w:sz w:val="20"/>
          <w:szCs w:val="20"/>
        </w:rPr>
        <w:t>trustees</w:t>
      </w:r>
      <w:r w:rsidRPr="00B47BBF">
        <w:rPr>
          <w:rFonts w:ascii="Arial" w:hAnsi="Arial" w:cs="Arial"/>
          <w:color w:val="000000" w:themeColor="text1"/>
          <w:sz w:val="20"/>
          <w:szCs w:val="20"/>
        </w:rPr>
        <w:t xml:space="preserve"> of </w:t>
      </w:r>
      <w:r w:rsidR="00251A9B">
        <w:rPr>
          <w:rFonts w:ascii="Arial" w:hAnsi="Arial" w:cs="Arial"/>
          <w:color w:val="000000" w:themeColor="text1"/>
          <w:sz w:val="20"/>
          <w:szCs w:val="20"/>
        </w:rPr>
        <w:t>Fighting Poverty in Zambia</w:t>
      </w:r>
      <w:r w:rsidR="00B47BBF">
        <w:rPr>
          <w:rFonts w:ascii="Arial" w:hAnsi="Arial" w:cs="Arial"/>
          <w:color w:val="000000" w:themeColor="text1"/>
          <w:sz w:val="20"/>
          <w:szCs w:val="20"/>
        </w:rPr>
        <w:t xml:space="preserve"> to help </w:t>
      </w:r>
      <w:r w:rsidR="009C0E7A">
        <w:rPr>
          <w:rFonts w:ascii="Arial" w:hAnsi="Arial" w:cs="Arial"/>
          <w:color w:val="000000" w:themeColor="text1"/>
          <w:sz w:val="20"/>
          <w:szCs w:val="20"/>
        </w:rPr>
        <w:t>meet the purposes set out in paragraph 3 above.</w:t>
      </w:r>
    </w:p>
    <w:p w14:paraId="7E0264D5" w14:textId="3CE32F66" w:rsidR="007879C2" w:rsidRDefault="007879C2" w:rsidP="004B42D7">
      <w:pPr>
        <w:pStyle w:val="BodyText"/>
        <w:ind w:left="709"/>
        <w:jc w:val="both"/>
        <w:rPr>
          <w:rFonts w:ascii="Arial" w:hAnsi="Arial" w:cs="Arial"/>
          <w:color w:val="000000" w:themeColor="text1"/>
          <w:sz w:val="20"/>
          <w:szCs w:val="20"/>
        </w:rPr>
      </w:pPr>
    </w:p>
    <w:p w14:paraId="729E24CF" w14:textId="77777777" w:rsidR="007879C2" w:rsidRPr="004B42D7" w:rsidRDefault="007879C2" w:rsidP="004B42D7">
      <w:pPr>
        <w:pStyle w:val="BodyText"/>
        <w:ind w:left="709"/>
        <w:jc w:val="both"/>
        <w:rPr>
          <w:rFonts w:ascii="Arial" w:hAnsi="Arial" w:cs="Arial"/>
          <w:color w:val="000000" w:themeColor="text1"/>
          <w:sz w:val="20"/>
          <w:szCs w:val="20"/>
        </w:rPr>
      </w:pPr>
      <w:bookmarkStart w:id="0" w:name="_GoBack"/>
      <w:bookmarkEnd w:id="0"/>
    </w:p>
    <w:p w14:paraId="64013D01" w14:textId="77777777" w:rsidR="003B21C8" w:rsidRPr="004B42D7" w:rsidRDefault="003B21C8" w:rsidP="004333E2">
      <w:pPr>
        <w:jc w:val="both"/>
        <w:rPr>
          <w:rFonts w:ascii="Arial" w:eastAsia="Trebuchet MS" w:hAnsi="Arial" w:cs="Arial"/>
          <w:color w:val="000000" w:themeColor="text1"/>
          <w:sz w:val="20"/>
          <w:szCs w:val="20"/>
        </w:rPr>
      </w:pPr>
    </w:p>
    <w:p w14:paraId="1E8E4647" w14:textId="77777777" w:rsidR="003B21C8" w:rsidRPr="004B42D7" w:rsidRDefault="00C40AD3" w:rsidP="006D1259">
      <w:pPr>
        <w:pStyle w:val="BodyText"/>
        <w:ind w:left="0"/>
        <w:jc w:val="both"/>
        <w:rPr>
          <w:rFonts w:ascii="Arial" w:eastAsia="Arial" w:hAnsi="Arial" w:cs="Arial"/>
          <w:color w:val="000000" w:themeColor="text1"/>
          <w:sz w:val="20"/>
          <w:szCs w:val="20"/>
        </w:rPr>
      </w:pPr>
      <w:r>
        <w:rPr>
          <w:rFonts w:ascii="Arial" w:hAnsi="Arial" w:cs="Arial"/>
          <w:color w:val="000000" w:themeColor="text1"/>
          <w:sz w:val="20"/>
          <w:szCs w:val="20"/>
        </w:rPr>
        <w:lastRenderedPageBreak/>
        <w:t>6</w:t>
      </w:r>
      <w:r w:rsidR="00F870E8" w:rsidRPr="004B42D7">
        <w:rPr>
          <w:rFonts w:ascii="Arial" w:hAnsi="Arial" w:cs="Arial"/>
          <w:color w:val="000000" w:themeColor="text1"/>
          <w:sz w:val="20"/>
          <w:szCs w:val="20"/>
        </w:rPr>
        <w:tab/>
      </w:r>
      <w:r w:rsidR="003B21C8" w:rsidRPr="006D1259">
        <w:rPr>
          <w:rFonts w:ascii="Arial" w:hAnsi="Arial" w:cs="Arial"/>
          <w:b/>
          <w:color w:val="000000" w:themeColor="text1"/>
          <w:sz w:val="20"/>
          <w:szCs w:val="20"/>
        </w:rPr>
        <w:t>How long do we keep your personal data?</w:t>
      </w:r>
    </w:p>
    <w:p w14:paraId="532ACF62" w14:textId="77777777" w:rsidR="003B21C8" w:rsidRPr="004B42D7" w:rsidRDefault="003B21C8" w:rsidP="004333E2">
      <w:pPr>
        <w:jc w:val="both"/>
        <w:rPr>
          <w:rFonts w:ascii="Arial" w:eastAsia="Arial" w:hAnsi="Arial" w:cs="Arial"/>
          <w:color w:val="000000" w:themeColor="text1"/>
          <w:sz w:val="20"/>
          <w:szCs w:val="20"/>
        </w:rPr>
      </w:pPr>
    </w:p>
    <w:p w14:paraId="2C62C848" w14:textId="77777777" w:rsidR="003B21C8" w:rsidRPr="009C0E7A" w:rsidRDefault="009C0E7A" w:rsidP="009C0E7A">
      <w:pPr>
        <w:pStyle w:val="BodyText"/>
        <w:ind w:left="709"/>
        <w:jc w:val="both"/>
        <w:rPr>
          <w:rFonts w:ascii="Arial" w:hAnsi="Arial" w:cs="Arial"/>
          <w:color w:val="000000" w:themeColor="text1"/>
          <w:sz w:val="14"/>
          <w:szCs w:val="20"/>
        </w:rPr>
      </w:pPr>
      <w:r w:rsidRPr="009C0E7A">
        <w:rPr>
          <w:rFonts w:ascii="Arial" w:hAnsi="Arial" w:cs="Arial"/>
          <w:sz w:val="20"/>
        </w:rPr>
        <w:t xml:space="preserve">We keep your personal data for no longer than reasonably necessary, but may be for a period of </w:t>
      </w:r>
      <w:r>
        <w:rPr>
          <w:rFonts w:ascii="Arial" w:hAnsi="Arial" w:cs="Arial"/>
          <w:sz w:val="20"/>
        </w:rPr>
        <w:t>6</w:t>
      </w:r>
      <w:r w:rsidRPr="009C0E7A">
        <w:rPr>
          <w:rFonts w:ascii="Arial" w:hAnsi="Arial" w:cs="Arial"/>
          <w:sz w:val="20"/>
        </w:rPr>
        <w:t xml:space="preserve"> years beyond the end of the contract with you</w:t>
      </w:r>
      <w:r>
        <w:rPr>
          <w:rFonts w:ascii="Arial" w:hAnsi="Arial" w:cs="Arial"/>
          <w:sz w:val="20"/>
        </w:rPr>
        <w:t xml:space="preserve"> or with the organisation for whom you work</w:t>
      </w:r>
      <w:r w:rsidRPr="009C0E7A">
        <w:rPr>
          <w:rFonts w:ascii="Arial" w:hAnsi="Arial" w:cs="Arial"/>
          <w:sz w:val="20"/>
        </w:rPr>
        <w:t xml:space="preserve">.  Examples include: in case of any legal claims/complaints, accounting etc., for example for accounting purposes we must keep records for 6 years from the end of the last company financial year they relate to.  </w:t>
      </w:r>
    </w:p>
    <w:p w14:paraId="64AA384A" w14:textId="77777777" w:rsidR="003B21C8" w:rsidRPr="004B42D7" w:rsidRDefault="003B21C8" w:rsidP="004333E2">
      <w:pPr>
        <w:jc w:val="both"/>
        <w:rPr>
          <w:rFonts w:ascii="Arial" w:eastAsia="Trebuchet MS" w:hAnsi="Arial" w:cs="Arial"/>
          <w:color w:val="000000" w:themeColor="text1"/>
          <w:sz w:val="20"/>
          <w:szCs w:val="20"/>
        </w:rPr>
      </w:pPr>
    </w:p>
    <w:p w14:paraId="713E4952" w14:textId="77777777" w:rsidR="003B21C8" w:rsidRPr="004B42D7" w:rsidRDefault="00C40AD3" w:rsidP="004333E2">
      <w:pPr>
        <w:pStyle w:val="BodyText"/>
        <w:ind w:left="0"/>
        <w:jc w:val="both"/>
        <w:rPr>
          <w:rFonts w:ascii="Arial" w:eastAsia="Arial" w:hAnsi="Arial" w:cs="Arial"/>
          <w:color w:val="000000" w:themeColor="text1"/>
          <w:sz w:val="20"/>
          <w:szCs w:val="20"/>
        </w:rPr>
      </w:pPr>
      <w:r>
        <w:rPr>
          <w:rFonts w:ascii="Arial" w:hAnsi="Arial" w:cs="Arial"/>
          <w:color w:val="000000" w:themeColor="text1"/>
          <w:sz w:val="20"/>
          <w:szCs w:val="20"/>
        </w:rPr>
        <w:t>7</w:t>
      </w:r>
      <w:r w:rsidR="00F870E8" w:rsidRPr="004B42D7">
        <w:rPr>
          <w:rFonts w:ascii="Arial" w:hAnsi="Arial" w:cs="Arial"/>
          <w:color w:val="000000" w:themeColor="text1"/>
          <w:sz w:val="20"/>
          <w:szCs w:val="20"/>
        </w:rPr>
        <w:tab/>
      </w:r>
      <w:r w:rsidR="003B21C8" w:rsidRPr="006D1259">
        <w:rPr>
          <w:rFonts w:ascii="Arial" w:hAnsi="Arial" w:cs="Arial"/>
          <w:b/>
          <w:color w:val="000000" w:themeColor="text1"/>
          <w:sz w:val="20"/>
          <w:szCs w:val="20"/>
        </w:rPr>
        <w:t>Providing us with your personal data</w:t>
      </w:r>
    </w:p>
    <w:p w14:paraId="7D8FB1D7" w14:textId="77777777" w:rsidR="003B21C8" w:rsidRPr="004B42D7" w:rsidRDefault="003B21C8" w:rsidP="004333E2">
      <w:pPr>
        <w:jc w:val="both"/>
        <w:rPr>
          <w:rFonts w:ascii="Arial" w:eastAsia="Arial" w:hAnsi="Arial" w:cs="Arial"/>
          <w:color w:val="000000" w:themeColor="text1"/>
          <w:sz w:val="20"/>
          <w:szCs w:val="20"/>
        </w:rPr>
      </w:pPr>
    </w:p>
    <w:p w14:paraId="0CA68A68" w14:textId="77777777" w:rsidR="003B21C8" w:rsidRPr="009C0E7A" w:rsidRDefault="009C0E7A" w:rsidP="009C0E7A">
      <w:pPr>
        <w:ind w:left="709"/>
        <w:jc w:val="both"/>
        <w:rPr>
          <w:rFonts w:ascii="Arial" w:eastAsia="Trebuchet MS" w:hAnsi="Arial" w:cs="Arial"/>
          <w:color w:val="000000" w:themeColor="text1"/>
          <w:sz w:val="20"/>
          <w:szCs w:val="20"/>
        </w:rPr>
      </w:pPr>
      <w:r w:rsidRPr="009C0E7A">
        <w:rPr>
          <w:rFonts w:ascii="Arial" w:hAnsi="Arial" w:cs="Arial"/>
          <w:sz w:val="20"/>
        </w:rPr>
        <w:t xml:space="preserve">You are under no statutory or contractual requirement or obligation to provide us with your personal data, but failure to do so will have the following consequences: Reduce or prevent communication with you </w:t>
      </w:r>
      <w:r w:rsidR="007C0873">
        <w:rPr>
          <w:rFonts w:ascii="Arial" w:hAnsi="Arial" w:cs="Arial"/>
          <w:sz w:val="20"/>
        </w:rPr>
        <w:t xml:space="preserve">or the organisation for whom you work </w:t>
      </w:r>
      <w:r w:rsidRPr="009C0E7A">
        <w:rPr>
          <w:rFonts w:ascii="Arial" w:hAnsi="Arial" w:cs="Arial"/>
          <w:sz w:val="20"/>
        </w:rPr>
        <w:t>during the contract; delay or prevent payment for goods and services.</w:t>
      </w:r>
    </w:p>
    <w:p w14:paraId="6C1870A6" w14:textId="77777777" w:rsidR="009C0E7A" w:rsidRPr="004B42D7" w:rsidRDefault="009C0E7A" w:rsidP="004333E2">
      <w:pPr>
        <w:jc w:val="both"/>
        <w:rPr>
          <w:rFonts w:ascii="Arial" w:eastAsia="Trebuchet MS" w:hAnsi="Arial" w:cs="Arial"/>
          <w:color w:val="000000" w:themeColor="text1"/>
          <w:sz w:val="20"/>
          <w:szCs w:val="20"/>
        </w:rPr>
      </w:pPr>
    </w:p>
    <w:p w14:paraId="00A68B57" w14:textId="77777777" w:rsidR="003B21C8" w:rsidRPr="004B42D7" w:rsidRDefault="00C40AD3" w:rsidP="004333E2">
      <w:pPr>
        <w:pStyle w:val="BodyText"/>
        <w:ind w:left="0"/>
        <w:jc w:val="both"/>
        <w:rPr>
          <w:rFonts w:ascii="Arial" w:eastAsia="Arial" w:hAnsi="Arial" w:cs="Arial"/>
          <w:color w:val="000000" w:themeColor="text1"/>
          <w:sz w:val="20"/>
          <w:szCs w:val="20"/>
        </w:rPr>
      </w:pPr>
      <w:r>
        <w:rPr>
          <w:rFonts w:ascii="Arial" w:hAnsi="Arial" w:cs="Arial"/>
          <w:color w:val="000000" w:themeColor="text1"/>
          <w:sz w:val="20"/>
          <w:szCs w:val="20"/>
        </w:rPr>
        <w:t>8</w:t>
      </w:r>
      <w:r w:rsidR="00F870E8" w:rsidRPr="004B42D7">
        <w:rPr>
          <w:rFonts w:ascii="Arial" w:hAnsi="Arial" w:cs="Arial"/>
          <w:color w:val="000000" w:themeColor="text1"/>
          <w:sz w:val="20"/>
          <w:szCs w:val="20"/>
        </w:rPr>
        <w:tab/>
      </w:r>
      <w:r w:rsidR="003B21C8" w:rsidRPr="006D1259">
        <w:rPr>
          <w:rFonts w:ascii="Arial" w:hAnsi="Arial" w:cs="Arial"/>
          <w:b/>
          <w:color w:val="000000" w:themeColor="text1"/>
          <w:sz w:val="20"/>
          <w:szCs w:val="20"/>
        </w:rPr>
        <w:t>Your rights and your personal data</w:t>
      </w:r>
    </w:p>
    <w:p w14:paraId="103C45FA" w14:textId="77777777" w:rsidR="003B21C8" w:rsidRPr="004B42D7" w:rsidRDefault="003B21C8" w:rsidP="004333E2">
      <w:pPr>
        <w:jc w:val="both"/>
        <w:rPr>
          <w:rFonts w:ascii="Arial" w:eastAsia="Arial" w:hAnsi="Arial" w:cs="Arial"/>
          <w:color w:val="000000" w:themeColor="text1"/>
          <w:sz w:val="20"/>
          <w:szCs w:val="20"/>
        </w:rPr>
      </w:pPr>
    </w:p>
    <w:p w14:paraId="7355323A" w14:textId="77777777" w:rsidR="003B21C8" w:rsidRPr="004B42D7" w:rsidRDefault="003B21C8" w:rsidP="004B42D7">
      <w:pPr>
        <w:pStyle w:val="BodyText"/>
        <w:ind w:left="709"/>
        <w:jc w:val="both"/>
        <w:rPr>
          <w:rFonts w:ascii="Arial" w:hAnsi="Arial" w:cs="Arial"/>
          <w:color w:val="000000" w:themeColor="text1"/>
          <w:sz w:val="20"/>
          <w:szCs w:val="20"/>
        </w:rPr>
      </w:pPr>
      <w:r w:rsidRPr="004B42D7">
        <w:rPr>
          <w:rFonts w:ascii="Arial" w:hAnsi="Arial" w:cs="Arial"/>
          <w:color w:val="000000" w:themeColor="text1"/>
          <w:sz w:val="20"/>
          <w:szCs w:val="20"/>
        </w:rPr>
        <w:t>Unless subject to an exemption under the GDPR, you have the following rights with respect to your personal data:</w:t>
      </w:r>
    </w:p>
    <w:p w14:paraId="2674DF6F" w14:textId="77777777" w:rsidR="003B21C8" w:rsidRPr="004B42D7" w:rsidRDefault="003B21C8" w:rsidP="004333E2">
      <w:pPr>
        <w:jc w:val="both"/>
        <w:rPr>
          <w:rFonts w:ascii="Arial" w:eastAsia="Trebuchet MS" w:hAnsi="Arial" w:cs="Arial"/>
          <w:color w:val="000000" w:themeColor="text1"/>
          <w:sz w:val="20"/>
          <w:szCs w:val="20"/>
        </w:rPr>
      </w:pPr>
    </w:p>
    <w:p w14:paraId="6CAC6709" w14:textId="77777777" w:rsidR="003B21C8" w:rsidRPr="004B42D7" w:rsidRDefault="003B21C8" w:rsidP="004B42D7">
      <w:pPr>
        <w:pStyle w:val="BodyText"/>
        <w:numPr>
          <w:ilvl w:val="0"/>
          <w:numId w:val="5"/>
        </w:numPr>
        <w:ind w:left="1418" w:hanging="709"/>
        <w:jc w:val="both"/>
        <w:rPr>
          <w:rFonts w:ascii="Arial" w:hAnsi="Arial" w:cs="Arial"/>
          <w:color w:val="000000" w:themeColor="text1"/>
          <w:sz w:val="20"/>
          <w:szCs w:val="20"/>
        </w:rPr>
      </w:pPr>
      <w:r w:rsidRPr="004B42D7">
        <w:rPr>
          <w:rFonts w:ascii="Arial" w:hAnsi="Arial" w:cs="Arial"/>
          <w:color w:val="000000" w:themeColor="text1"/>
          <w:sz w:val="20"/>
          <w:szCs w:val="20"/>
        </w:rPr>
        <w:t>The right to request a copy of the personal data which we hold about you</w:t>
      </w:r>
      <w:r w:rsidR="007C0873">
        <w:rPr>
          <w:rFonts w:ascii="Arial" w:hAnsi="Arial" w:cs="Arial"/>
          <w:color w:val="000000" w:themeColor="text1"/>
          <w:sz w:val="20"/>
          <w:szCs w:val="20"/>
        </w:rPr>
        <w:t>.</w:t>
      </w:r>
    </w:p>
    <w:p w14:paraId="2CF9A993" w14:textId="77777777" w:rsidR="003B21C8" w:rsidRPr="004B42D7" w:rsidRDefault="003B21C8" w:rsidP="004B42D7">
      <w:pPr>
        <w:pStyle w:val="BodyText"/>
        <w:numPr>
          <w:ilvl w:val="0"/>
          <w:numId w:val="5"/>
        </w:numPr>
        <w:ind w:left="1418" w:hanging="709"/>
        <w:jc w:val="both"/>
        <w:rPr>
          <w:rFonts w:ascii="Arial" w:hAnsi="Arial" w:cs="Arial"/>
          <w:color w:val="000000" w:themeColor="text1"/>
          <w:sz w:val="20"/>
          <w:szCs w:val="20"/>
        </w:rPr>
      </w:pPr>
      <w:r w:rsidRPr="004B42D7">
        <w:rPr>
          <w:rFonts w:ascii="Arial" w:hAnsi="Arial" w:cs="Arial"/>
          <w:color w:val="000000" w:themeColor="text1"/>
          <w:sz w:val="20"/>
          <w:szCs w:val="20"/>
        </w:rPr>
        <w:t>The right to request that we correct any personal data if it is found to be inaccurate or out of date</w:t>
      </w:r>
      <w:r w:rsidR="007C0873">
        <w:rPr>
          <w:rFonts w:ascii="Arial" w:hAnsi="Arial" w:cs="Arial"/>
          <w:color w:val="000000" w:themeColor="text1"/>
          <w:sz w:val="20"/>
          <w:szCs w:val="20"/>
        </w:rPr>
        <w:t>.</w:t>
      </w:r>
    </w:p>
    <w:p w14:paraId="00EB3610" w14:textId="77777777" w:rsidR="003B21C8" w:rsidRPr="004B42D7" w:rsidRDefault="003B21C8" w:rsidP="004B42D7">
      <w:pPr>
        <w:pStyle w:val="BodyText"/>
        <w:numPr>
          <w:ilvl w:val="0"/>
          <w:numId w:val="5"/>
        </w:numPr>
        <w:ind w:left="1418" w:hanging="709"/>
        <w:jc w:val="both"/>
        <w:rPr>
          <w:rFonts w:ascii="Arial" w:hAnsi="Arial" w:cs="Arial"/>
          <w:color w:val="000000" w:themeColor="text1"/>
          <w:sz w:val="20"/>
          <w:szCs w:val="20"/>
        </w:rPr>
      </w:pPr>
      <w:r w:rsidRPr="004B42D7">
        <w:rPr>
          <w:rFonts w:ascii="Arial" w:hAnsi="Arial" w:cs="Arial"/>
          <w:color w:val="000000" w:themeColor="text1"/>
          <w:sz w:val="20"/>
          <w:szCs w:val="20"/>
        </w:rPr>
        <w:t>The right to request your personal data is erased where it is no longer necessary to retain such data</w:t>
      </w:r>
      <w:r w:rsidR="007C0873">
        <w:rPr>
          <w:rFonts w:ascii="Arial" w:hAnsi="Arial" w:cs="Arial"/>
          <w:color w:val="000000" w:themeColor="text1"/>
          <w:sz w:val="20"/>
          <w:szCs w:val="20"/>
        </w:rPr>
        <w:t>.</w:t>
      </w:r>
    </w:p>
    <w:p w14:paraId="5A85A621" w14:textId="77777777" w:rsidR="003B21C8" w:rsidRPr="004B42D7" w:rsidRDefault="003B21C8" w:rsidP="004B42D7">
      <w:pPr>
        <w:pStyle w:val="BodyText"/>
        <w:numPr>
          <w:ilvl w:val="0"/>
          <w:numId w:val="5"/>
        </w:numPr>
        <w:ind w:left="1418" w:hanging="709"/>
        <w:jc w:val="both"/>
        <w:rPr>
          <w:rFonts w:ascii="Arial" w:hAnsi="Arial" w:cs="Arial"/>
          <w:color w:val="000000" w:themeColor="text1"/>
          <w:sz w:val="20"/>
          <w:szCs w:val="20"/>
        </w:rPr>
      </w:pPr>
      <w:r w:rsidRPr="004B42D7">
        <w:rPr>
          <w:rFonts w:ascii="Arial" w:hAnsi="Arial" w:cs="Arial"/>
          <w:color w:val="000000" w:themeColor="text1"/>
          <w:sz w:val="20"/>
          <w:szCs w:val="20"/>
        </w:rPr>
        <w:t xml:space="preserve">The right to withdraw your consent to the processing at any time, </w:t>
      </w:r>
      <w:r w:rsidR="006D1259" w:rsidRPr="004B42D7">
        <w:rPr>
          <w:rFonts w:ascii="Arial" w:hAnsi="Arial" w:cs="Arial"/>
          <w:color w:val="000000" w:themeColor="text1"/>
          <w:sz w:val="20"/>
          <w:szCs w:val="20"/>
        </w:rPr>
        <w:t>where consent was your lawful basis for processing the data</w:t>
      </w:r>
      <w:r w:rsidR="007C0873">
        <w:rPr>
          <w:rFonts w:ascii="Arial" w:hAnsi="Arial" w:cs="Arial"/>
          <w:color w:val="000000" w:themeColor="text1"/>
          <w:sz w:val="20"/>
          <w:szCs w:val="20"/>
        </w:rPr>
        <w:t>.</w:t>
      </w:r>
    </w:p>
    <w:p w14:paraId="5443212C" w14:textId="77777777" w:rsidR="003B21C8" w:rsidRPr="004B42D7" w:rsidRDefault="003B21C8" w:rsidP="004B42D7">
      <w:pPr>
        <w:pStyle w:val="BodyText"/>
        <w:numPr>
          <w:ilvl w:val="0"/>
          <w:numId w:val="5"/>
        </w:numPr>
        <w:ind w:left="1418" w:hanging="709"/>
        <w:jc w:val="both"/>
        <w:rPr>
          <w:rFonts w:ascii="Arial" w:hAnsi="Arial" w:cs="Arial"/>
          <w:color w:val="000000" w:themeColor="text1"/>
          <w:sz w:val="20"/>
          <w:szCs w:val="20"/>
        </w:rPr>
      </w:pPr>
      <w:r w:rsidRPr="004B42D7">
        <w:rPr>
          <w:rFonts w:ascii="Arial" w:hAnsi="Arial" w:cs="Arial"/>
          <w:color w:val="000000" w:themeColor="text1"/>
          <w:sz w:val="20"/>
          <w:szCs w:val="20"/>
        </w:rPr>
        <w:t>The right to request that we provide you with your personal data and where possible, to transmit that data directly to another data controller, (known as the right to data portability), (where applicable i.e. where the processing is</w:t>
      </w:r>
      <w:r w:rsidR="00F870E8" w:rsidRPr="004B42D7">
        <w:rPr>
          <w:rFonts w:ascii="Arial" w:hAnsi="Arial" w:cs="Arial"/>
          <w:color w:val="000000" w:themeColor="text1"/>
          <w:sz w:val="20"/>
          <w:szCs w:val="20"/>
        </w:rPr>
        <w:t xml:space="preserve"> </w:t>
      </w:r>
      <w:r w:rsidRPr="004B42D7">
        <w:rPr>
          <w:rFonts w:ascii="Arial" w:hAnsi="Arial" w:cs="Arial"/>
          <w:color w:val="000000" w:themeColor="text1"/>
          <w:sz w:val="20"/>
          <w:szCs w:val="20"/>
        </w:rPr>
        <w:t>based on consent or is necessary for the performance of a contract with the data subject and where the data controller processes the data by</w:t>
      </w:r>
      <w:r w:rsidR="00F870E8" w:rsidRPr="004B42D7">
        <w:rPr>
          <w:rFonts w:ascii="Arial" w:hAnsi="Arial" w:cs="Arial"/>
          <w:color w:val="000000" w:themeColor="text1"/>
          <w:sz w:val="20"/>
          <w:szCs w:val="20"/>
        </w:rPr>
        <w:t xml:space="preserve"> </w:t>
      </w:r>
      <w:r w:rsidRPr="004B42D7">
        <w:rPr>
          <w:rFonts w:ascii="Arial" w:hAnsi="Arial" w:cs="Arial"/>
          <w:color w:val="000000" w:themeColor="text1"/>
          <w:sz w:val="20"/>
          <w:szCs w:val="20"/>
        </w:rPr>
        <w:t>automated means)</w:t>
      </w:r>
      <w:r w:rsidR="007C0873">
        <w:rPr>
          <w:rFonts w:ascii="Arial" w:hAnsi="Arial" w:cs="Arial"/>
          <w:color w:val="000000" w:themeColor="text1"/>
          <w:sz w:val="20"/>
          <w:szCs w:val="20"/>
        </w:rPr>
        <w:t>.</w:t>
      </w:r>
    </w:p>
    <w:p w14:paraId="2E5C6A7B" w14:textId="77777777" w:rsidR="003B21C8" w:rsidRPr="004B42D7" w:rsidRDefault="003B21C8" w:rsidP="004B42D7">
      <w:pPr>
        <w:pStyle w:val="BodyText"/>
        <w:numPr>
          <w:ilvl w:val="0"/>
          <w:numId w:val="5"/>
        </w:numPr>
        <w:ind w:left="1418" w:hanging="709"/>
        <w:jc w:val="both"/>
        <w:rPr>
          <w:rFonts w:ascii="Arial" w:hAnsi="Arial" w:cs="Arial"/>
          <w:color w:val="000000" w:themeColor="text1"/>
          <w:sz w:val="20"/>
          <w:szCs w:val="20"/>
        </w:rPr>
      </w:pPr>
      <w:r w:rsidRPr="004B42D7">
        <w:rPr>
          <w:rFonts w:ascii="Arial" w:hAnsi="Arial" w:cs="Arial"/>
          <w:color w:val="000000" w:themeColor="text1"/>
          <w:sz w:val="20"/>
          <w:szCs w:val="20"/>
        </w:rPr>
        <w:t>The right, where there is a dispute in relation to the accuracy or processing of your personal data, to request a restriction is placed on further</w:t>
      </w:r>
      <w:r w:rsidR="00F870E8" w:rsidRPr="004B42D7">
        <w:rPr>
          <w:rFonts w:ascii="Arial" w:hAnsi="Arial" w:cs="Arial"/>
          <w:color w:val="000000" w:themeColor="text1"/>
          <w:sz w:val="20"/>
          <w:szCs w:val="20"/>
        </w:rPr>
        <w:t xml:space="preserve"> </w:t>
      </w:r>
      <w:r w:rsidRPr="004B42D7">
        <w:rPr>
          <w:rFonts w:ascii="Arial" w:hAnsi="Arial" w:cs="Arial"/>
          <w:color w:val="000000" w:themeColor="text1"/>
          <w:sz w:val="20"/>
          <w:szCs w:val="20"/>
        </w:rPr>
        <w:t>processing</w:t>
      </w:r>
      <w:r w:rsidR="007C0873">
        <w:rPr>
          <w:rFonts w:ascii="Arial" w:hAnsi="Arial" w:cs="Arial"/>
          <w:color w:val="000000" w:themeColor="text1"/>
          <w:sz w:val="20"/>
          <w:szCs w:val="20"/>
        </w:rPr>
        <w:t>.</w:t>
      </w:r>
    </w:p>
    <w:p w14:paraId="2A6DADD4" w14:textId="77777777" w:rsidR="003B21C8" w:rsidRPr="004B42D7" w:rsidRDefault="003B21C8" w:rsidP="004B42D7">
      <w:pPr>
        <w:pStyle w:val="BodyText"/>
        <w:numPr>
          <w:ilvl w:val="0"/>
          <w:numId w:val="5"/>
        </w:numPr>
        <w:ind w:left="1418" w:hanging="709"/>
        <w:jc w:val="both"/>
        <w:rPr>
          <w:rFonts w:ascii="Arial" w:hAnsi="Arial" w:cs="Arial"/>
          <w:color w:val="000000" w:themeColor="text1"/>
          <w:sz w:val="20"/>
          <w:szCs w:val="20"/>
        </w:rPr>
      </w:pPr>
      <w:r w:rsidRPr="004B42D7">
        <w:rPr>
          <w:rFonts w:ascii="Arial" w:hAnsi="Arial" w:cs="Arial"/>
          <w:color w:val="000000" w:themeColor="text1"/>
          <w:sz w:val="20"/>
          <w:szCs w:val="20"/>
        </w:rPr>
        <w:t>The right to object to the processing of personal data, (where applicable i.e. where processing is based on legitimate interests (or the performance of a task in the public interest/exercise of official authority); direct marketing and processing for the purposes of scientific/historical research and statistics).</w:t>
      </w:r>
    </w:p>
    <w:p w14:paraId="4CB259E2" w14:textId="77777777" w:rsidR="003B21C8" w:rsidRPr="004B42D7" w:rsidRDefault="003B21C8" w:rsidP="004333E2">
      <w:pPr>
        <w:jc w:val="both"/>
        <w:rPr>
          <w:rFonts w:ascii="Arial" w:eastAsia="Trebuchet MS" w:hAnsi="Arial" w:cs="Arial"/>
          <w:color w:val="000000" w:themeColor="text1"/>
          <w:sz w:val="20"/>
          <w:szCs w:val="20"/>
        </w:rPr>
      </w:pPr>
    </w:p>
    <w:p w14:paraId="712F11F5" w14:textId="77777777" w:rsidR="003B21C8" w:rsidRPr="004B42D7" w:rsidRDefault="00C40AD3" w:rsidP="004333E2">
      <w:pPr>
        <w:pStyle w:val="BodyText"/>
        <w:ind w:left="0"/>
        <w:jc w:val="both"/>
        <w:rPr>
          <w:rFonts w:ascii="Arial" w:eastAsia="Arial" w:hAnsi="Arial" w:cs="Arial"/>
          <w:color w:val="000000" w:themeColor="text1"/>
          <w:sz w:val="20"/>
          <w:szCs w:val="20"/>
        </w:rPr>
      </w:pPr>
      <w:r>
        <w:rPr>
          <w:rFonts w:ascii="Arial" w:hAnsi="Arial" w:cs="Arial"/>
          <w:color w:val="000000" w:themeColor="text1"/>
          <w:sz w:val="20"/>
          <w:szCs w:val="20"/>
        </w:rPr>
        <w:t>9</w:t>
      </w:r>
      <w:r w:rsidR="00F870E8" w:rsidRPr="004B42D7">
        <w:rPr>
          <w:rFonts w:ascii="Arial" w:hAnsi="Arial" w:cs="Arial"/>
          <w:color w:val="000000" w:themeColor="text1"/>
          <w:sz w:val="20"/>
          <w:szCs w:val="20"/>
        </w:rPr>
        <w:tab/>
      </w:r>
      <w:r w:rsidR="003B21C8" w:rsidRPr="006D1259">
        <w:rPr>
          <w:rFonts w:ascii="Arial" w:hAnsi="Arial" w:cs="Arial"/>
          <w:b/>
          <w:color w:val="000000" w:themeColor="text1"/>
          <w:sz w:val="20"/>
          <w:szCs w:val="20"/>
        </w:rPr>
        <w:t>Transfer of Data Abroad</w:t>
      </w:r>
    </w:p>
    <w:p w14:paraId="35D0E28F" w14:textId="77777777" w:rsidR="003B21C8" w:rsidRPr="004B42D7" w:rsidRDefault="003B21C8" w:rsidP="004333E2">
      <w:pPr>
        <w:jc w:val="both"/>
        <w:rPr>
          <w:rFonts w:ascii="Arial" w:eastAsia="Arial" w:hAnsi="Arial" w:cs="Arial"/>
          <w:color w:val="000000" w:themeColor="text1"/>
          <w:sz w:val="20"/>
          <w:szCs w:val="20"/>
        </w:rPr>
      </w:pPr>
    </w:p>
    <w:p w14:paraId="299059D9" w14:textId="1B706E7E" w:rsidR="003B21C8" w:rsidRPr="004B42D7" w:rsidRDefault="00C40AD3" w:rsidP="00C40AD3">
      <w:pPr>
        <w:pStyle w:val="BodyText"/>
        <w:ind w:left="709"/>
        <w:jc w:val="both"/>
        <w:rPr>
          <w:rFonts w:ascii="Arial" w:hAnsi="Arial" w:cs="Arial"/>
          <w:color w:val="000000" w:themeColor="text1"/>
          <w:sz w:val="20"/>
          <w:szCs w:val="20"/>
        </w:rPr>
      </w:pPr>
      <w:r w:rsidRPr="00C40AD3">
        <w:rPr>
          <w:rFonts w:ascii="Arial" w:hAnsi="Arial" w:cs="Arial"/>
          <w:color w:val="000000" w:themeColor="text1"/>
          <w:sz w:val="20"/>
          <w:szCs w:val="20"/>
        </w:rPr>
        <w:t xml:space="preserve">In limited and necessary circumstances, your </w:t>
      </w:r>
      <w:r w:rsidR="00E07F76">
        <w:rPr>
          <w:rFonts w:ascii="Arial" w:hAnsi="Arial" w:cs="Arial"/>
          <w:color w:val="000000" w:themeColor="text1"/>
          <w:sz w:val="20"/>
          <w:szCs w:val="20"/>
        </w:rPr>
        <w:t xml:space="preserve">personal data </w:t>
      </w:r>
      <w:r w:rsidRPr="00C40AD3">
        <w:rPr>
          <w:rFonts w:ascii="Arial" w:hAnsi="Arial" w:cs="Arial"/>
          <w:color w:val="000000" w:themeColor="text1"/>
          <w:sz w:val="20"/>
          <w:szCs w:val="20"/>
        </w:rPr>
        <w:t xml:space="preserve">may be transferred outside of the EEA or to an international organisation to comply with our legal or contractual requirements. </w:t>
      </w:r>
      <w:r w:rsidR="007879C2">
        <w:rPr>
          <w:rFonts w:ascii="Arial" w:hAnsi="Arial" w:cs="Arial"/>
          <w:color w:val="000000" w:themeColor="text1"/>
          <w:sz w:val="20"/>
          <w:szCs w:val="20"/>
        </w:rPr>
        <w:t xml:space="preserve">If this were to </w:t>
      </w:r>
      <w:proofErr w:type="gramStart"/>
      <w:r w:rsidR="007879C2">
        <w:rPr>
          <w:rFonts w:ascii="Arial" w:hAnsi="Arial" w:cs="Arial"/>
          <w:color w:val="000000" w:themeColor="text1"/>
          <w:sz w:val="20"/>
          <w:szCs w:val="20"/>
        </w:rPr>
        <w:t>occur</w:t>
      </w:r>
      <w:proofErr w:type="gramEnd"/>
      <w:r w:rsidR="007879C2">
        <w:rPr>
          <w:rFonts w:ascii="Arial" w:hAnsi="Arial" w:cs="Arial"/>
          <w:color w:val="000000" w:themeColor="text1"/>
          <w:sz w:val="20"/>
          <w:szCs w:val="20"/>
        </w:rPr>
        <w:t xml:space="preserve"> we would put </w:t>
      </w:r>
      <w:r w:rsidRPr="00C40AD3">
        <w:rPr>
          <w:rFonts w:ascii="Arial" w:hAnsi="Arial" w:cs="Arial"/>
          <w:color w:val="000000" w:themeColor="text1"/>
          <w:sz w:val="20"/>
          <w:szCs w:val="20"/>
        </w:rPr>
        <w:t>in place safeguards including standard data protection clauses in the form adopted by the EU Commission to ensure the security of your data.</w:t>
      </w:r>
    </w:p>
    <w:p w14:paraId="21D3A1C4" w14:textId="77777777" w:rsidR="003B21C8" w:rsidRPr="004B42D7" w:rsidRDefault="003B21C8" w:rsidP="004333E2">
      <w:pPr>
        <w:jc w:val="both"/>
        <w:rPr>
          <w:rFonts w:ascii="Arial" w:eastAsia="Trebuchet MS" w:hAnsi="Arial" w:cs="Arial"/>
          <w:color w:val="000000" w:themeColor="text1"/>
          <w:sz w:val="20"/>
          <w:szCs w:val="20"/>
        </w:rPr>
      </w:pPr>
    </w:p>
    <w:p w14:paraId="4EF19E11" w14:textId="77777777" w:rsidR="003B21C8" w:rsidRPr="004B42D7" w:rsidRDefault="00F870E8" w:rsidP="004333E2">
      <w:pPr>
        <w:pStyle w:val="BodyText"/>
        <w:ind w:left="0"/>
        <w:jc w:val="both"/>
        <w:rPr>
          <w:rFonts w:ascii="Arial" w:eastAsia="Arial" w:hAnsi="Arial" w:cs="Arial"/>
          <w:color w:val="000000" w:themeColor="text1"/>
          <w:sz w:val="20"/>
          <w:szCs w:val="20"/>
        </w:rPr>
      </w:pPr>
      <w:r w:rsidRPr="004B42D7">
        <w:rPr>
          <w:rFonts w:ascii="Arial" w:hAnsi="Arial" w:cs="Arial"/>
          <w:color w:val="000000" w:themeColor="text1"/>
          <w:sz w:val="20"/>
          <w:szCs w:val="20"/>
        </w:rPr>
        <w:t>1</w:t>
      </w:r>
      <w:r w:rsidR="00C40AD3">
        <w:rPr>
          <w:rFonts w:ascii="Arial" w:hAnsi="Arial" w:cs="Arial"/>
          <w:color w:val="000000" w:themeColor="text1"/>
          <w:sz w:val="20"/>
          <w:szCs w:val="20"/>
        </w:rPr>
        <w:t>0</w:t>
      </w:r>
      <w:r w:rsidRPr="004B42D7">
        <w:rPr>
          <w:rFonts w:ascii="Arial" w:hAnsi="Arial" w:cs="Arial"/>
          <w:color w:val="000000" w:themeColor="text1"/>
          <w:sz w:val="20"/>
          <w:szCs w:val="20"/>
        </w:rPr>
        <w:tab/>
      </w:r>
      <w:r w:rsidR="003B21C8" w:rsidRPr="006D1259">
        <w:rPr>
          <w:rFonts w:ascii="Arial" w:hAnsi="Arial" w:cs="Arial"/>
          <w:b/>
          <w:color w:val="000000" w:themeColor="text1"/>
          <w:sz w:val="20"/>
          <w:szCs w:val="20"/>
        </w:rPr>
        <w:t>Automated Decision Making</w:t>
      </w:r>
    </w:p>
    <w:p w14:paraId="2649BF0E" w14:textId="77777777" w:rsidR="003B21C8" w:rsidRPr="004B42D7" w:rsidRDefault="003B21C8" w:rsidP="004333E2">
      <w:pPr>
        <w:jc w:val="both"/>
        <w:rPr>
          <w:rFonts w:ascii="Arial" w:eastAsia="Arial" w:hAnsi="Arial" w:cs="Arial"/>
          <w:color w:val="000000" w:themeColor="text1"/>
          <w:sz w:val="20"/>
          <w:szCs w:val="20"/>
        </w:rPr>
      </w:pPr>
    </w:p>
    <w:p w14:paraId="76333D7F" w14:textId="77777777" w:rsidR="003B21C8" w:rsidRPr="004B42D7" w:rsidRDefault="00F870E8" w:rsidP="004333E2">
      <w:pPr>
        <w:pStyle w:val="BodyText"/>
        <w:ind w:left="0" w:firstLine="720"/>
        <w:jc w:val="both"/>
        <w:rPr>
          <w:rFonts w:ascii="Arial" w:hAnsi="Arial" w:cs="Arial"/>
          <w:color w:val="000000" w:themeColor="text1"/>
          <w:sz w:val="20"/>
          <w:szCs w:val="20"/>
        </w:rPr>
      </w:pPr>
      <w:r w:rsidRPr="004B42D7">
        <w:rPr>
          <w:rFonts w:ascii="Arial" w:hAnsi="Arial" w:cs="Arial"/>
          <w:color w:val="000000" w:themeColor="text1"/>
          <w:sz w:val="20"/>
          <w:szCs w:val="20"/>
        </w:rPr>
        <w:t>We do not use any form of automated decision making in our business</w:t>
      </w:r>
      <w:r w:rsidR="003B21C8" w:rsidRPr="004B42D7">
        <w:rPr>
          <w:rFonts w:ascii="Arial" w:hAnsi="Arial" w:cs="Arial"/>
          <w:color w:val="000000" w:themeColor="text1"/>
          <w:sz w:val="20"/>
          <w:szCs w:val="20"/>
        </w:rPr>
        <w:t>.</w:t>
      </w:r>
    </w:p>
    <w:p w14:paraId="26CB20EE" w14:textId="77777777" w:rsidR="003B21C8" w:rsidRPr="004B42D7" w:rsidRDefault="003B21C8" w:rsidP="004333E2">
      <w:pPr>
        <w:jc w:val="both"/>
        <w:rPr>
          <w:rFonts w:ascii="Arial" w:eastAsia="Trebuchet MS" w:hAnsi="Arial" w:cs="Arial"/>
          <w:color w:val="000000" w:themeColor="text1"/>
          <w:sz w:val="20"/>
          <w:szCs w:val="20"/>
        </w:rPr>
      </w:pPr>
    </w:p>
    <w:p w14:paraId="59BB2499" w14:textId="77777777" w:rsidR="003B21C8" w:rsidRPr="004B42D7" w:rsidRDefault="00F870E8" w:rsidP="004333E2">
      <w:pPr>
        <w:pStyle w:val="BodyText"/>
        <w:ind w:left="0"/>
        <w:jc w:val="both"/>
        <w:rPr>
          <w:rFonts w:ascii="Arial" w:eastAsia="Arial" w:hAnsi="Arial" w:cs="Arial"/>
          <w:color w:val="000000" w:themeColor="text1"/>
          <w:sz w:val="20"/>
          <w:szCs w:val="20"/>
        </w:rPr>
      </w:pPr>
      <w:r w:rsidRPr="004B42D7">
        <w:rPr>
          <w:rFonts w:ascii="Arial" w:hAnsi="Arial" w:cs="Arial"/>
          <w:color w:val="000000" w:themeColor="text1"/>
          <w:sz w:val="20"/>
          <w:szCs w:val="20"/>
        </w:rPr>
        <w:t>1</w:t>
      </w:r>
      <w:r w:rsidR="00C40AD3">
        <w:rPr>
          <w:rFonts w:ascii="Arial" w:hAnsi="Arial" w:cs="Arial"/>
          <w:color w:val="000000" w:themeColor="text1"/>
          <w:sz w:val="20"/>
          <w:szCs w:val="20"/>
        </w:rPr>
        <w:t>1</w:t>
      </w:r>
      <w:r w:rsidRPr="004B42D7">
        <w:rPr>
          <w:rFonts w:ascii="Arial" w:hAnsi="Arial" w:cs="Arial"/>
          <w:color w:val="000000" w:themeColor="text1"/>
          <w:sz w:val="20"/>
          <w:szCs w:val="20"/>
        </w:rPr>
        <w:tab/>
      </w:r>
      <w:r w:rsidR="003B21C8" w:rsidRPr="006D1259">
        <w:rPr>
          <w:rFonts w:ascii="Arial" w:hAnsi="Arial" w:cs="Arial"/>
          <w:b/>
          <w:color w:val="000000" w:themeColor="text1"/>
          <w:sz w:val="20"/>
          <w:szCs w:val="20"/>
        </w:rPr>
        <w:t>Changes to our privacy policy</w:t>
      </w:r>
    </w:p>
    <w:p w14:paraId="7B77EF20" w14:textId="77777777" w:rsidR="003B21C8" w:rsidRPr="004B42D7" w:rsidRDefault="003B21C8" w:rsidP="004333E2">
      <w:pPr>
        <w:jc w:val="both"/>
        <w:rPr>
          <w:rFonts w:ascii="Arial" w:eastAsia="Arial" w:hAnsi="Arial" w:cs="Arial"/>
          <w:color w:val="000000" w:themeColor="text1"/>
          <w:sz w:val="20"/>
          <w:szCs w:val="20"/>
        </w:rPr>
      </w:pPr>
    </w:p>
    <w:p w14:paraId="431D8DE5" w14:textId="77777777" w:rsidR="003B21C8" w:rsidRPr="004B42D7" w:rsidRDefault="00C40AD3" w:rsidP="004333E2">
      <w:pPr>
        <w:pStyle w:val="BodyText"/>
        <w:ind w:left="709"/>
        <w:jc w:val="both"/>
        <w:rPr>
          <w:rFonts w:ascii="Arial" w:hAnsi="Arial" w:cs="Arial"/>
          <w:color w:val="000000" w:themeColor="text1"/>
          <w:sz w:val="20"/>
          <w:szCs w:val="20"/>
        </w:rPr>
      </w:pPr>
      <w:r>
        <w:rPr>
          <w:rFonts w:ascii="Arial" w:hAnsi="Arial" w:cs="Arial"/>
          <w:iCs/>
          <w:color w:val="000000"/>
          <w:sz w:val="20"/>
          <w:lang w:val="en-GB" w:bidi="en-US"/>
        </w:rPr>
        <w:t>We</w:t>
      </w:r>
      <w:r w:rsidRPr="00660396">
        <w:rPr>
          <w:rFonts w:ascii="Arial" w:hAnsi="Arial" w:cs="Arial"/>
          <w:iCs/>
          <w:color w:val="000000"/>
          <w:sz w:val="20"/>
          <w:lang w:val="en-GB" w:bidi="en-US"/>
        </w:rPr>
        <w:t xml:space="preserve"> reserve the right to update or amend this privacy notice at any time, including where </w:t>
      </w:r>
      <w:r>
        <w:rPr>
          <w:rFonts w:ascii="Arial" w:hAnsi="Arial" w:cs="Arial"/>
          <w:iCs/>
          <w:color w:val="000000"/>
          <w:sz w:val="20"/>
          <w:lang w:val="en-GB" w:bidi="en-US"/>
        </w:rPr>
        <w:t xml:space="preserve">we </w:t>
      </w:r>
      <w:r w:rsidRPr="00660396">
        <w:rPr>
          <w:rFonts w:ascii="Arial" w:hAnsi="Arial" w:cs="Arial"/>
          <w:iCs/>
          <w:color w:val="000000"/>
          <w:sz w:val="20"/>
          <w:lang w:val="en-GB" w:bidi="en-US"/>
        </w:rPr>
        <w:t xml:space="preserve">intend to further process your personal </w:t>
      </w:r>
      <w:r>
        <w:rPr>
          <w:rFonts w:ascii="Arial" w:hAnsi="Arial" w:cs="Arial"/>
          <w:iCs/>
          <w:color w:val="000000"/>
          <w:sz w:val="20"/>
          <w:lang w:val="en-GB" w:bidi="en-US"/>
        </w:rPr>
        <w:t xml:space="preserve">data </w:t>
      </w:r>
      <w:r w:rsidRPr="00660396">
        <w:rPr>
          <w:rFonts w:ascii="Arial" w:hAnsi="Arial" w:cs="Arial"/>
          <w:iCs/>
          <w:color w:val="000000"/>
          <w:sz w:val="20"/>
          <w:lang w:val="en-GB" w:bidi="en-US"/>
        </w:rPr>
        <w:t xml:space="preserve">for a purpose other than that for which the personal </w:t>
      </w:r>
      <w:r>
        <w:rPr>
          <w:rFonts w:ascii="Arial" w:hAnsi="Arial" w:cs="Arial"/>
          <w:iCs/>
          <w:color w:val="000000"/>
          <w:sz w:val="20"/>
          <w:lang w:val="en-GB" w:bidi="en-US"/>
        </w:rPr>
        <w:t xml:space="preserve">data </w:t>
      </w:r>
      <w:r w:rsidRPr="00660396">
        <w:rPr>
          <w:rFonts w:ascii="Arial" w:hAnsi="Arial" w:cs="Arial"/>
          <w:iCs/>
          <w:color w:val="000000"/>
          <w:sz w:val="20"/>
          <w:lang w:val="en-GB" w:bidi="en-US"/>
        </w:rPr>
        <w:t>was collected or where we intend to process new types of personal</w:t>
      </w:r>
      <w:r>
        <w:rPr>
          <w:rFonts w:ascii="Arial" w:hAnsi="Arial" w:cs="Arial"/>
          <w:iCs/>
          <w:color w:val="000000"/>
          <w:sz w:val="20"/>
          <w:lang w:val="en-GB" w:bidi="en-US"/>
        </w:rPr>
        <w:t xml:space="preserve"> data</w:t>
      </w:r>
      <w:r w:rsidR="007C0873">
        <w:rPr>
          <w:rFonts w:ascii="Arial" w:hAnsi="Arial" w:cs="Arial"/>
          <w:iCs/>
          <w:color w:val="000000"/>
          <w:sz w:val="20"/>
          <w:lang w:val="en-GB" w:bidi="en-US"/>
        </w:rPr>
        <w:t>.</w:t>
      </w:r>
      <w:r w:rsidRPr="00660396">
        <w:rPr>
          <w:rFonts w:ascii="Arial" w:hAnsi="Arial" w:cs="Arial"/>
          <w:iCs/>
          <w:color w:val="000000"/>
          <w:sz w:val="20"/>
          <w:lang w:val="en-GB" w:bidi="en-US"/>
        </w:rPr>
        <w:t xml:space="preserve"> We will issue you with a new privacy notice when we make significant updates or amendments. We may also notify you about the processing of your personal information in other ways.</w:t>
      </w:r>
    </w:p>
    <w:p w14:paraId="5FD959FD" w14:textId="77777777" w:rsidR="003B21C8" w:rsidRPr="004B42D7" w:rsidRDefault="003B21C8" w:rsidP="004333E2">
      <w:pPr>
        <w:jc w:val="both"/>
        <w:rPr>
          <w:rFonts w:ascii="Arial" w:eastAsia="Trebuchet MS" w:hAnsi="Arial" w:cs="Arial"/>
          <w:color w:val="000000" w:themeColor="text1"/>
          <w:sz w:val="20"/>
          <w:szCs w:val="20"/>
        </w:rPr>
      </w:pPr>
    </w:p>
    <w:p w14:paraId="305E29E9" w14:textId="77777777" w:rsidR="003B21C8" w:rsidRPr="004B42D7" w:rsidRDefault="00F870E8" w:rsidP="004333E2">
      <w:pPr>
        <w:pStyle w:val="BodyText"/>
        <w:ind w:left="0"/>
        <w:jc w:val="both"/>
        <w:rPr>
          <w:rFonts w:ascii="Arial" w:eastAsia="Arial" w:hAnsi="Arial" w:cs="Arial"/>
          <w:color w:val="000000" w:themeColor="text1"/>
          <w:sz w:val="20"/>
          <w:szCs w:val="20"/>
        </w:rPr>
      </w:pPr>
      <w:r w:rsidRPr="004B42D7">
        <w:rPr>
          <w:rFonts w:ascii="Arial" w:hAnsi="Arial" w:cs="Arial"/>
          <w:color w:val="000000" w:themeColor="text1"/>
          <w:sz w:val="20"/>
          <w:szCs w:val="20"/>
        </w:rPr>
        <w:t>1</w:t>
      </w:r>
      <w:r w:rsidR="00C40AD3">
        <w:rPr>
          <w:rFonts w:ascii="Arial" w:hAnsi="Arial" w:cs="Arial"/>
          <w:color w:val="000000" w:themeColor="text1"/>
          <w:sz w:val="20"/>
          <w:szCs w:val="20"/>
        </w:rPr>
        <w:t>2</w:t>
      </w:r>
      <w:r w:rsidRPr="004B42D7">
        <w:rPr>
          <w:rFonts w:ascii="Arial" w:hAnsi="Arial" w:cs="Arial"/>
          <w:color w:val="000000" w:themeColor="text1"/>
          <w:sz w:val="20"/>
          <w:szCs w:val="20"/>
        </w:rPr>
        <w:tab/>
      </w:r>
      <w:r w:rsidR="003B21C8" w:rsidRPr="006D1259">
        <w:rPr>
          <w:rFonts w:ascii="Arial" w:hAnsi="Arial" w:cs="Arial"/>
          <w:b/>
          <w:color w:val="000000" w:themeColor="text1"/>
          <w:sz w:val="20"/>
          <w:szCs w:val="20"/>
        </w:rPr>
        <w:t>How to make a complaint</w:t>
      </w:r>
    </w:p>
    <w:p w14:paraId="277A91CF" w14:textId="77777777" w:rsidR="003B21C8" w:rsidRPr="004B42D7" w:rsidRDefault="003B21C8" w:rsidP="004333E2">
      <w:pPr>
        <w:jc w:val="both"/>
        <w:rPr>
          <w:rFonts w:ascii="Arial" w:eastAsia="Arial" w:hAnsi="Arial" w:cs="Arial"/>
          <w:color w:val="000000" w:themeColor="text1"/>
          <w:sz w:val="20"/>
          <w:szCs w:val="20"/>
        </w:rPr>
      </w:pPr>
    </w:p>
    <w:p w14:paraId="5B745C48" w14:textId="1A05261A" w:rsidR="007879C2" w:rsidRPr="004B42D7" w:rsidRDefault="003B21C8" w:rsidP="007879C2">
      <w:pPr>
        <w:pStyle w:val="BodyText"/>
        <w:ind w:left="709"/>
        <w:jc w:val="both"/>
        <w:rPr>
          <w:rFonts w:ascii="Arial" w:hAnsi="Arial" w:cs="Arial"/>
          <w:color w:val="000000" w:themeColor="text1"/>
          <w:sz w:val="20"/>
          <w:szCs w:val="20"/>
        </w:rPr>
      </w:pPr>
      <w:r w:rsidRPr="004B42D7">
        <w:rPr>
          <w:rFonts w:ascii="Arial" w:hAnsi="Arial" w:cs="Arial"/>
          <w:color w:val="000000" w:themeColor="text1"/>
          <w:sz w:val="20"/>
          <w:szCs w:val="20"/>
        </w:rPr>
        <w:t xml:space="preserve">To exercise all relevant rights, queries or complaints please in the first instance contact </w:t>
      </w:r>
      <w:r w:rsidR="007879C2">
        <w:rPr>
          <w:rFonts w:ascii="Arial" w:hAnsi="Arial" w:cs="Arial"/>
          <w:color w:val="000000" w:themeColor="text1"/>
          <w:sz w:val="20"/>
          <w:szCs w:val="20"/>
        </w:rPr>
        <w:t>Mick James</w:t>
      </w:r>
      <w:r w:rsidR="007879C2" w:rsidRPr="004B42D7">
        <w:rPr>
          <w:rFonts w:ascii="Arial" w:hAnsi="Arial" w:cs="Arial"/>
          <w:color w:val="000000" w:themeColor="text1"/>
          <w:sz w:val="20"/>
          <w:szCs w:val="20"/>
        </w:rPr>
        <w:t xml:space="preserve"> on </w:t>
      </w:r>
      <w:r w:rsidR="007879C2">
        <w:rPr>
          <w:rFonts w:ascii="Arial" w:eastAsia="Times New Roman" w:hAnsi="Arial" w:cs="Arial"/>
          <w:color w:val="000000" w:themeColor="text1"/>
          <w:sz w:val="20"/>
        </w:rPr>
        <w:t>07850501394 or via email at mrmickjames67@gmail.com</w:t>
      </w:r>
      <w:r w:rsidR="007879C2">
        <w:rPr>
          <w:rFonts w:ascii="Arial" w:eastAsia="Times New Roman" w:hAnsi="Arial" w:cs="Arial"/>
          <w:color w:val="000000" w:themeColor="text1"/>
          <w:sz w:val="20"/>
        </w:rPr>
        <w:t>.</w:t>
      </w:r>
    </w:p>
    <w:p w14:paraId="24DD75C9" w14:textId="452C9C48" w:rsidR="003B21C8" w:rsidRPr="004B42D7" w:rsidRDefault="003B21C8" w:rsidP="007879C2">
      <w:pPr>
        <w:pStyle w:val="BodyText"/>
        <w:ind w:left="709"/>
        <w:jc w:val="both"/>
        <w:rPr>
          <w:rFonts w:ascii="Arial" w:hAnsi="Arial" w:cs="Arial"/>
          <w:color w:val="000000" w:themeColor="text1"/>
          <w:sz w:val="20"/>
          <w:szCs w:val="20"/>
        </w:rPr>
      </w:pPr>
    </w:p>
    <w:p w14:paraId="5EFC6AF2" w14:textId="77777777" w:rsidR="003B21C8" w:rsidRPr="004B42D7" w:rsidRDefault="003B21C8" w:rsidP="004333E2">
      <w:pPr>
        <w:pStyle w:val="BodyText"/>
        <w:ind w:left="709"/>
        <w:jc w:val="both"/>
        <w:rPr>
          <w:rFonts w:ascii="Arial" w:hAnsi="Arial" w:cs="Arial"/>
          <w:color w:val="000000" w:themeColor="text1"/>
          <w:sz w:val="20"/>
          <w:szCs w:val="20"/>
        </w:rPr>
      </w:pPr>
      <w:r w:rsidRPr="004B42D7">
        <w:rPr>
          <w:rFonts w:ascii="Arial" w:hAnsi="Arial" w:cs="Arial"/>
          <w:color w:val="000000" w:themeColor="text1"/>
          <w:sz w:val="20"/>
          <w:szCs w:val="20"/>
        </w:rPr>
        <w:t xml:space="preserve">If this does not resolve your complaint to your satisfaction, you have the right to lodge a complaint with the </w:t>
      </w:r>
      <w:r w:rsidR="004B42D7" w:rsidRPr="004B42D7">
        <w:rPr>
          <w:rFonts w:ascii="Arial" w:hAnsi="Arial" w:cs="Arial"/>
          <w:color w:val="000000" w:themeColor="text1"/>
          <w:sz w:val="20"/>
          <w:szCs w:val="20"/>
        </w:rPr>
        <w:t xml:space="preserve">Information Commissioner’s Office </w:t>
      </w:r>
      <w:r w:rsidRPr="004B42D7">
        <w:rPr>
          <w:rFonts w:ascii="Arial" w:hAnsi="Arial" w:cs="Arial"/>
          <w:color w:val="000000" w:themeColor="text1"/>
          <w:sz w:val="20"/>
          <w:szCs w:val="20"/>
        </w:rPr>
        <w:t>on 03031231113</w:t>
      </w:r>
      <w:r w:rsidR="004B42D7" w:rsidRPr="004B42D7">
        <w:rPr>
          <w:rFonts w:ascii="Arial" w:hAnsi="Arial" w:cs="Arial"/>
          <w:color w:val="000000" w:themeColor="text1"/>
          <w:sz w:val="20"/>
          <w:szCs w:val="20"/>
        </w:rPr>
        <w:t xml:space="preserve"> </w:t>
      </w:r>
      <w:r w:rsidRPr="004B42D7">
        <w:rPr>
          <w:rFonts w:ascii="Arial" w:hAnsi="Arial" w:cs="Arial"/>
          <w:color w:val="000000" w:themeColor="text1"/>
          <w:sz w:val="20"/>
          <w:szCs w:val="20"/>
        </w:rPr>
        <w:t>or via email</w:t>
      </w:r>
      <w:r w:rsidR="004B42D7" w:rsidRPr="004B42D7">
        <w:rPr>
          <w:rFonts w:ascii="Arial" w:hAnsi="Arial" w:cs="Arial"/>
          <w:color w:val="000000" w:themeColor="text1"/>
          <w:sz w:val="20"/>
          <w:szCs w:val="20"/>
        </w:rPr>
        <w:t>:</w:t>
      </w:r>
      <w:r w:rsidRPr="004B42D7">
        <w:rPr>
          <w:rFonts w:ascii="Arial" w:hAnsi="Arial" w:cs="Arial"/>
          <w:color w:val="000000" w:themeColor="text1"/>
          <w:sz w:val="20"/>
          <w:szCs w:val="20"/>
        </w:rPr>
        <w:t xml:space="preserve"> https://ico.org.uk/global/contact-us/email/ or at the Information</w:t>
      </w:r>
      <w:r w:rsidR="00F870E8" w:rsidRPr="004B42D7">
        <w:rPr>
          <w:rFonts w:ascii="Arial" w:hAnsi="Arial" w:cs="Arial"/>
          <w:color w:val="000000" w:themeColor="text1"/>
          <w:sz w:val="20"/>
          <w:szCs w:val="20"/>
        </w:rPr>
        <w:t xml:space="preserve"> </w:t>
      </w:r>
      <w:r w:rsidRPr="004B42D7">
        <w:rPr>
          <w:rFonts w:ascii="Arial" w:hAnsi="Arial" w:cs="Arial"/>
          <w:color w:val="000000" w:themeColor="text1"/>
          <w:sz w:val="20"/>
          <w:szCs w:val="20"/>
        </w:rPr>
        <w:t xml:space="preserve">Commissioner’s Office, Wycliffe House, Water Lane, </w:t>
      </w:r>
      <w:proofErr w:type="spellStart"/>
      <w:r w:rsidRPr="004B42D7">
        <w:rPr>
          <w:rFonts w:ascii="Arial" w:hAnsi="Arial" w:cs="Arial"/>
          <w:color w:val="000000" w:themeColor="text1"/>
          <w:sz w:val="20"/>
          <w:szCs w:val="20"/>
        </w:rPr>
        <w:t>Wilmslow</w:t>
      </w:r>
      <w:proofErr w:type="spellEnd"/>
      <w:r w:rsidRPr="004B42D7">
        <w:rPr>
          <w:rFonts w:ascii="Arial" w:hAnsi="Arial" w:cs="Arial"/>
          <w:color w:val="000000" w:themeColor="text1"/>
          <w:sz w:val="20"/>
          <w:szCs w:val="20"/>
        </w:rPr>
        <w:t>, Cheshire, SK9 5AF, England.</w:t>
      </w:r>
    </w:p>
    <w:p w14:paraId="149FB855" w14:textId="77777777" w:rsidR="004333E2" w:rsidRPr="004B42D7" w:rsidRDefault="004333E2">
      <w:pPr>
        <w:pStyle w:val="BodyText"/>
        <w:ind w:left="0"/>
        <w:jc w:val="both"/>
        <w:rPr>
          <w:rFonts w:ascii="Arial" w:hAnsi="Arial" w:cs="Arial"/>
          <w:color w:val="000000" w:themeColor="text1"/>
          <w:sz w:val="20"/>
          <w:szCs w:val="20"/>
        </w:rPr>
      </w:pPr>
    </w:p>
    <w:sectPr w:rsidR="004333E2" w:rsidRPr="004B42D7">
      <w:footerReference w:type="default" r:id="rId7"/>
      <w:pgSz w:w="11910" w:h="16840"/>
      <w:pgMar w:top="620" w:right="600" w:bottom="1100" w:left="620" w:header="0" w:footer="9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7506E" w14:textId="77777777" w:rsidR="009253CF" w:rsidRDefault="009253CF" w:rsidP="003B21C8">
      <w:r>
        <w:separator/>
      </w:r>
    </w:p>
  </w:endnote>
  <w:endnote w:type="continuationSeparator" w:id="0">
    <w:p w14:paraId="55CF458C" w14:textId="77777777" w:rsidR="009253CF" w:rsidRDefault="009253CF" w:rsidP="003B2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2E9DA" w14:textId="77777777" w:rsidR="003B21C8" w:rsidRDefault="00A54294">
    <w:pPr>
      <w:spacing w:line="14" w:lineRule="auto"/>
      <w:rPr>
        <w:sz w:val="20"/>
        <w:szCs w:val="20"/>
      </w:rPr>
    </w:pPr>
    <w:r>
      <w:fldChar w:fldCharType="begin"/>
    </w:r>
    <w:r>
      <w:rPr>
        <w:rFonts w:ascii="Calibri"/>
        <w:color w:val="7F7F7F"/>
        <w:w w:val="120"/>
        <w:sz w:val="14"/>
      </w:rPr>
      <w:instrText xml:space="preserve"> PAGE </w:instrText>
    </w:r>
    <w:r>
      <w:fldChar w:fldCharType="separate"/>
    </w:r>
    <w:r w:rsidR="007C0873">
      <w:rPr>
        <w:rFonts w:ascii="Calibri"/>
        <w:noProof/>
        <w:color w:val="7F7F7F"/>
        <w:w w:val="120"/>
        <w:sz w:val="14"/>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2C79C" w14:textId="77777777" w:rsidR="009253CF" w:rsidRDefault="009253CF" w:rsidP="003B21C8">
      <w:r>
        <w:separator/>
      </w:r>
    </w:p>
  </w:footnote>
  <w:footnote w:type="continuationSeparator" w:id="0">
    <w:p w14:paraId="639944D5" w14:textId="77777777" w:rsidR="009253CF" w:rsidRDefault="009253CF" w:rsidP="003B21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A39B9"/>
    <w:multiLevelType w:val="hybridMultilevel"/>
    <w:tmpl w:val="5D62F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2360E8"/>
    <w:multiLevelType w:val="hybridMultilevel"/>
    <w:tmpl w:val="E4089B08"/>
    <w:lvl w:ilvl="0" w:tplc="018A6610">
      <w:start w:val="1"/>
      <w:numFmt w:val="decimal"/>
      <w:lvlText w:val="%1."/>
      <w:lvlJc w:val="left"/>
      <w:pPr>
        <w:ind w:left="909" w:hanging="330"/>
      </w:pPr>
      <w:rPr>
        <w:rFonts w:ascii="Trebuchet MS" w:eastAsia="Trebuchet MS" w:hAnsi="Trebuchet MS" w:hint="default"/>
        <w:color w:val="676767"/>
        <w:spacing w:val="8"/>
        <w:w w:val="64"/>
        <w:sz w:val="25"/>
        <w:szCs w:val="25"/>
      </w:rPr>
    </w:lvl>
    <w:lvl w:ilvl="1" w:tplc="E0DE5A12">
      <w:start w:val="1"/>
      <w:numFmt w:val="bullet"/>
      <w:lvlText w:val="•"/>
      <w:lvlJc w:val="left"/>
      <w:pPr>
        <w:ind w:left="1887" w:hanging="330"/>
      </w:pPr>
      <w:rPr>
        <w:rFonts w:hint="default"/>
      </w:rPr>
    </w:lvl>
    <w:lvl w:ilvl="2" w:tplc="DF1CC872">
      <w:start w:val="1"/>
      <w:numFmt w:val="bullet"/>
      <w:lvlText w:val="•"/>
      <w:lvlJc w:val="left"/>
      <w:pPr>
        <w:ind w:left="2865" w:hanging="330"/>
      </w:pPr>
      <w:rPr>
        <w:rFonts w:hint="default"/>
      </w:rPr>
    </w:lvl>
    <w:lvl w:ilvl="3" w:tplc="38184B42">
      <w:start w:val="1"/>
      <w:numFmt w:val="bullet"/>
      <w:lvlText w:val="•"/>
      <w:lvlJc w:val="left"/>
      <w:pPr>
        <w:ind w:left="3842" w:hanging="330"/>
      </w:pPr>
      <w:rPr>
        <w:rFonts w:hint="default"/>
      </w:rPr>
    </w:lvl>
    <w:lvl w:ilvl="4" w:tplc="931866F6">
      <w:start w:val="1"/>
      <w:numFmt w:val="bullet"/>
      <w:lvlText w:val="•"/>
      <w:lvlJc w:val="left"/>
      <w:pPr>
        <w:ind w:left="4820" w:hanging="330"/>
      </w:pPr>
      <w:rPr>
        <w:rFonts w:hint="default"/>
      </w:rPr>
    </w:lvl>
    <w:lvl w:ilvl="5" w:tplc="5C3E3210">
      <w:start w:val="1"/>
      <w:numFmt w:val="bullet"/>
      <w:lvlText w:val="•"/>
      <w:lvlJc w:val="left"/>
      <w:pPr>
        <w:ind w:left="5797" w:hanging="330"/>
      </w:pPr>
      <w:rPr>
        <w:rFonts w:hint="default"/>
      </w:rPr>
    </w:lvl>
    <w:lvl w:ilvl="6" w:tplc="F6DAC4D2">
      <w:start w:val="1"/>
      <w:numFmt w:val="bullet"/>
      <w:lvlText w:val="•"/>
      <w:lvlJc w:val="left"/>
      <w:pPr>
        <w:ind w:left="6775" w:hanging="330"/>
      </w:pPr>
      <w:rPr>
        <w:rFonts w:hint="default"/>
      </w:rPr>
    </w:lvl>
    <w:lvl w:ilvl="7" w:tplc="2D266CA4">
      <w:start w:val="1"/>
      <w:numFmt w:val="bullet"/>
      <w:lvlText w:val="•"/>
      <w:lvlJc w:val="left"/>
      <w:pPr>
        <w:ind w:left="7752" w:hanging="330"/>
      </w:pPr>
      <w:rPr>
        <w:rFonts w:hint="default"/>
      </w:rPr>
    </w:lvl>
    <w:lvl w:ilvl="8" w:tplc="6BB2ED94">
      <w:start w:val="1"/>
      <w:numFmt w:val="bullet"/>
      <w:lvlText w:val="•"/>
      <w:lvlJc w:val="left"/>
      <w:pPr>
        <w:ind w:left="8730" w:hanging="330"/>
      </w:pPr>
      <w:rPr>
        <w:rFonts w:hint="default"/>
      </w:rPr>
    </w:lvl>
  </w:abstractNum>
  <w:abstractNum w:abstractNumId="2" w15:restartNumberingAfterBreak="0">
    <w:nsid w:val="11C31DCB"/>
    <w:multiLevelType w:val="hybridMultilevel"/>
    <w:tmpl w:val="53BA7082"/>
    <w:lvl w:ilvl="0" w:tplc="A4D614A2">
      <w:start w:val="6"/>
      <w:numFmt w:val="decimal"/>
      <w:lvlText w:val="%1."/>
      <w:lvlJc w:val="left"/>
      <w:pPr>
        <w:ind w:left="909" w:hanging="378"/>
        <w:jc w:val="right"/>
      </w:pPr>
      <w:rPr>
        <w:rFonts w:ascii="Trebuchet MS" w:eastAsia="Trebuchet MS" w:hAnsi="Trebuchet MS" w:hint="default"/>
        <w:color w:val="676767"/>
        <w:spacing w:val="8"/>
        <w:w w:val="87"/>
        <w:sz w:val="25"/>
        <w:szCs w:val="25"/>
      </w:rPr>
    </w:lvl>
    <w:lvl w:ilvl="1" w:tplc="FB3CCF94">
      <w:start w:val="1"/>
      <w:numFmt w:val="bullet"/>
      <w:lvlText w:val="•"/>
      <w:lvlJc w:val="left"/>
      <w:pPr>
        <w:ind w:left="1887" w:hanging="378"/>
      </w:pPr>
      <w:rPr>
        <w:rFonts w:hint="default"/>
      </w:rPr>
    </w:lvl>
    <w:lvl w:ilvl="2" w:tplc="1C94AF40">
      <w:start w:val="1"/>
      <w:numFmt w:val="bullet"/>
      <w:lvlText w:val="•"/>
      <w:lvlJc w:val="left"/>
      <w:pPr>
        <w:ind w:left="2865" w:hanging="378"/>
      </w:pPr>
      <w:rPr>
        <w:rFonts w:hint="default"/>
      </w:rPr>
    </w:lvl>
    <w:lvl w:ilvl="3" w:tplc="99A83B4C">
      <w:start w:val="1"/>
      <w:numFmt w:val="bullet"/>
      <w:lvlText w:val="•"/>
      <w:lvlJc w:val="left"/>
      <w:pPr>
        <w:ind w:left="3842" w:hanging="378"/>
      </w:pPr>
      <w:rPr>
        <w:rFonts w:hint="default"/>
      </w:rPr>
    </w:lvl>
    <w:lvl w:ilvl="4" w:tplc="4FC4A8C8">
      <w:start w:val="1"/>
      <w:numFmt w:val="bullet"/>
      <w:lvlText w:val="•"/>
      <w:lvlJc w:val="left"/>
      <w:pPr>
        <w:ind w:left="4820" w:hanging="378"/>
      </w:pPr>
      <w:rPr>
        <w:rFonts w:hint="default"/>
      </w:rPr>
    </w:lvl>
    <w:lvl w:ilvl="5" w:tplc="97CE6220">
      <w:start w:val="1"/>
      <w:numFmt w:val="bullet"/>
      <w:lvlText w:val="•"/>
      <w:lvlJc w:val="left"/>
      <w:pPr>
        <w:ind w:left="5797" w:hanging="378"/>
      </w:pPr>
      <w:rPr>
        <w:rFonts w:hint="default"/>
      </w:rPr>
    </w:lvl>
    <w:lvl w:ilvl="6" w:tplc="FA1A5E1A">
      <w:start w:val="1"/>
      <w:numFmt w:val="bullet"/>
      <w:lvlText w:val="•"/>
      <w:lvlJc w:val="left"/>
      <w:pPr>
        <w:ind w:left="6775" w:hanging="378"/>
      </w:pPr>
      <w:rPr>
        <w:rFonts w:hint="default"/>
      </w:rPr>
    </w:lvl>
    <w:lvl w:ilvl="7" w:tplc="A5D8C440">
      <w:start w:val="1"/>
      <w:numFmt w:val="bullet"/>
      <w:lvlText w:val="•"/>
      <w:lvlJc w:val="left"/>
      <w:pPr>
        <w:ind w:left="7752" w:hanging="378"/>
      </w:pPr>
      <w:rPr>
        <w:rFonts w:hint="default"/>
      </w:rPr>
    </w:lvl>
    <w:lvl w:ilvl="8" w:tplc="44783798">
      <w:start w:val="1"/>
      <w:numFmt w:val="bullet"/>
      <w:lvlText w:val="•"/>
      <w:lvlJc w:val="left"/>
      <w:pPr>
        <w:ind w:left="8730" w:hanging="378"/>
      </w:pPr>
      <w:rPr>
        <w:rFonts w:hint="default"/>
      </w:rPr>
    </w:lvl>
  </w:abstractNum>
  <w:abstractNum w:abstractNumId="3" w15:restartNumberingAfterBreak="0">
    <w:nsid w:val="3D291F11"/>
    <w:multiLevelType w:val="hybridMultilevel"/>
    <w:tmpl w:val="16089E74"/>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F55012"/>
    <w:multiLevelType w:val="hybridMultilevel"/>
    <w:tmpl w:val="0C961166"/>
    <w:lvl w:ilvl="0" w:tplc="FECA0DDC">
      <w:start w:val="2"/>
      <w:numFmt w:val="decimal"/>
      <w:lvlText w:val="%1"/>
      <w:lvlJc w:val="left"/>
      <w:pPr>
        <w:ind w:left="720" w:hanging="360"/>
      </w:pPr>
      <w:rPr>
        <w:rFonts w:eastAsia="Trebuchet MS" w:hint="default"/>
        <w:color w:val="67676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1C8"/>
    <w:rsid w:val="00071491"/>
    <w:rsid w:val="0019559D"/>
    <w:rsid w:val="00251A9B"/>
    <w:rsid w:val="002921BD"/>
    <w:rsid w:val="003B21C8"/>
    <w:rsid w:val="003C6796"/>
    <w:rsid w:val="004333E2"/>
    <w:rsid w:val="004B42D7"/>
    <w:rsid w:val="006B42A6"/>
    <w:rsid w:val="006D1259"/>
    <w:rsid w:val="00700515"/>
    <w:rsid w:val="007879C2"/>
    <w:rsid w:val="007C0873"/>
    <w:rsid w:val="009253CF"/>
    <w:rsid w:val="009C0E7A"/>
    <w:rsid w:val="009F18B3"/>
    <w:rsid w:val="00A54294"/>
    <w:rsid w:val="00B47BBF"/>
    <w:rsid w:val="00C40AD3"/>
    <w:rsid w:val="00E07F76"/>
    <w:rsid w:val="00E4554F"/>
    <w:rsid w:val="00E90783"/>
    <w:rsid w:val="00EC72C0"/>
    <w:rsid w:val="00F870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9CE9F1"/>
  <w15:docId w15:val="{F82311C8-C434-4198-A8A5-35B4BEED4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360" w:lineRule="auto"/>
        <w:jc w:val="both"/>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3B21C8"/>
    <w:pPr>
      <w:widowControl w:val="0"/>
      <w:spacing w:after="0" w:line="240" w:lineRule="auto"/>
      <w:jc w:val="left"/>
    </w:pPr>
    <w:rPr>
      <w:lang w:val="en-US"/>
    </w:rPr>
  </w:style>
  <w:style w:type="paragraph" w:styleId="Heading1">
    <w:name w:val="heading 1"/>
    <w:basedOn w:val="Normal"/>
    <w:link w:val="Heading1Char"/>
    <w:uiPriority w:val="1"/>
    <w:qFormat/>
    <w:rsid w:val="003B21C8"/>
    <w:pPr>
      <w:spacing w:before="64"/>
      <w:ind w:left="100"/>
      <w:outlineLvl w:val="0"/>
    </w:pPr>
    <w:rPr>
      <w:rFonts w:ascii="Arial" w:eastAsia="Arial" w:hAnsi="Arial"/>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1C8"/>
    <w:pPr>
      <w:tabs>
        <w:tab w:val="center" w:pos="4513"/>
        <w:tab w:val="right" w:pos="9026"/>
      </w:tabs>
    </w:pPr>
  </w:style>
  <w:style w:type="character" w:customStyle="1" w:styleId="HeaderChar">
    <w:name w:val="Header Char"/>
    <w:basedOn w:val="DefaultParagraphFont"/>
    <w:link w:val="Header"/>
    <w:uiPriority w:val="99"/>
    <w:rsid w:val="003B21C8"/>
  </w:style>
  <w:style w:type="paragraph" w:styleId="Footer">
    <w:name w:val="footer"/>
    <w:basedOn w:val="Normal"/>
    <w:link w:val="FooterChar"/>
    <w:uiPriority w:val="99"/>
    <w:unhideWhenUsed/>
    <w:rsid w:val="003B21C8"/>
    <w:pPr>
      <w:tabs>
        <w:tab w:val="center" w:pos="4513"/>
        <w:tab w:val="right" w:pos="9026"/>
      </w:tabs>
    </w:pPr>
  </w:style>
  <w:style w:type="character" w:customStyle="1" w:styleId="FooterChar">
    <w:name w:val="Footer Char"/>
    <w:basedOn w:val="DefaultParagraphFont"/>
    <w:link w:val="Footer"/>
    <w:uiPriority w:val="99"/>
    <w:rsid w:val="003B21C8"/>
  </w:style>
  <w:style w:type="character" w:customStyle="1" w:styleId="Heading1Char">
    <w:name w:val="Heading 1 Char"/>
    <w:basedOn w:val="DefaultParagraphFont"/>
    <w:link w:val="Heading1"/>
    <w:uiPriority w:val="1"/>
    <w:rsid w:val="003B21C8"/>
    <w:rPr>
      <w:rFonts w:ascii="Arial" w:eastAsia="Arial" w:hAnsi="Arial"/>
      <w:sz w:val="27"/>
      <w:szCs w:val="27"/>
      <w:lang w:val="en-US"/>
    </w:rPr>
  </w:style>
  <w:style w:type="paragraph" w:styleId="BodyText">
    <w:name w:val="Body Text"/>
    <w:basedOn w:val="Normal"/>
    <w:link w:val="BodyTextChar"/>
    <w:uiPriority w:val="1"/>
    <w:qFormat/>
    <w:rsid w:val="003B21C8"/>
    <w:pPr>
      <w:ind w:left="413"/>
    </w:pPr>
    <w:rPr>
      <w:rFonts w:ascii="Trebuchet MS" w:eastAsia="Trebuchet MS" w:hAnsi="Trebuchet MS"/>
      <w:sz w:val="25"/>
      <w:szCs w:val="25"/>
    </w:rPr>
  </w:style>
  <w:style w:type="character" w:customStyle="1" w:styleId="BodyTextChar">
    <w:name w:val="Body Text Char"/>
    <w:basedOn w:val="DefaultParagraphFont"/>
    <w:link w:val="BodyText"/>
    <w:uiPriority w:val="1"/>
    <w:rsid w:val="003B21C8"/>
    <w:rPr>
      <w:rFonts w:ascii="Trebuchet MS" w:eastAsia="Trebuchet MS" w:hAnsi="Trebuchet MS"/>
      <w:sz w:val="25"/>
      <w:szCs w:val="25"/>
      <w:lang w:val="en-US"/>
    </w:rPr>
  </w:style>
  <w:style w:type="paragraph" w:styleId="ListParagraph">
    <w:name w:val="List Paragraph"/>
    <w:basedOn w:val="Normal"/>
    <w:uiPriority w:val="1"/>
    <w:qFormat/>
    <w:rsid w:val="003B21C8"/>
  </w:style>
  <w:style w:type="paragraph" w:customStyle="1" w:styleId="TableParagraph">
    <w:name w:val="Table Paragraph"/>
    <w:basedOn w:val="Normal"/>
    <w:uiPriority w:val="1"/>
    <w:qFormat/>
    <w:rsid w:val="003B21C8"/>
  </w:style>
  <w:style w:type="character" w:styleId="Hyperlink">
    <w:name w:val="Hyperlink"/>
    <w:basedOn w:val="DefaultParagraphFont"/>
    <w:uiPriority w:val="99"/>
    <w:unhideWhenUsed/>
    <w:rsid w:val="004B42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975</Words>
  <Characters>5559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Davies</dc:creator>
  <cp:lastModifiedBy>Mick James</cp:lastModifiedBy>
  <cp:revision>3</cp:revision>
  <dcterms:created xsi:type="dcterms:W3CDTF">2019-03-14T16:34:00Z</dcterms:created>
  <dcterms:modified xsi:type="dcterms:W3CDTF">2019-03-14T16:53:00Z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